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28"/>
        <w:gridCol w:w="990"/>
        <w:gridCol w:w="3525"/>
      </w:tblGrid>
      <w:tr w:rsidR="008627ED" w:rsidRPr="00CF586E" w14:paraId="09F1F12A" w14:textId="77777777">
        <w:tc>
          <w:tcPr>
            <w:tcW w:w="4728" w:type="dxa"/>
          </w:tcPr>
          <w:p w14:paraId="09F1F127" w14:textId="40D01A8E" w:rsidR="00BB3CA2" w:rsidRPr="00CF586E" w:rsidRDefault="00204213" w:rsidP="00EE374B">
            <w:pPr>
              <w:rPr>
                <w:rFonts w:eastAsia="Arial Unicode MS"/>
              </w:rPr>
            </w:pPr>
            <w:r w:rsidRPr="00CF586E">
              <w:rPr>
                <w:noProof/>
                <w:lang w:val="en-US" w:eastAsia="en-US" w:bidi="ar-SA"/>
              </w:rPr>
              <mc:AlternateContent>
                <mc:Choice Requires="wps">
                  <w:drawing>
                    <wp:anchor distT="0" distB="0" distL="114300" distR="114300" simplePos="0" relativeHeight="251658240" behindDoc="1" locked="0" layoutInCell="0" allowOverlap="1" wp14:anchorId="09F1F17A" wp14:editId="2E5CC9A9">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1F183" w14:textId="77777777" w:rsidR="006A4CA0" w:rsidRPr="0020797D" w:rsidRDefault="006A4CA0" w:rsidP="0020797D">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14:paraId="09F1F183" w14:textId="77777777" w:rsidR="006A4CA0" w:rsidRPr="0020797D" w:rsidRDefault="006A4CA0" w:rsidP="0020797D">
                            <w:pPr>
                              <w:jc w:val="center"/>
                              <w:rPr>
                                <w:rFonts w:ascii="Arial" w:hAnsi="Arial" w:cs="Arial"/>
                                <w:b/>
                                <w:sz w:val="48"/>
                              </w:rPr>
                            </w:pPr>
                            <w:r>
                              <w:rPr>
                                <w:rFonts w:ascii="Arial" w:hAnsi="Arial"/>
                                <w:b/>
                                <w:sz w:val="48"/>
                              </w:rPr>
                              <w:t>IT</w:t>
                            </w:r>
                          </w:p>
                        </w:txbxContent>
                      </v:textbox>
                      <w10:wrap anchorx="page" anchory="page"/>
                    </v:shape>
                  </w:pict>
                </mc:Fallback>
              </mc:AlternateContent>
            </w:r>
            <w:r w:rsidR="009B269E" w:rsidRPr="00CF586E">
              <w:rPr>
                <w:rFonts w:eastAsia="Arial Unicode MS"/>
                <w:noProof/>
                <w:lang w:val="en-US" w:eastAsia="en-US" w:bidi="ar-SA"/>
              </w:rPr>
              <w:drawing>
                <wp:inline distT="0" distB="0" distL="0" distR="0" wp14:anchorId="6177F6A4" wp14:editId="0057BBE6">
                  <wp:extent cx="1799590" cy="1555750"/>
                  <wp:effectExtent l="0" t="0" r="0" b="6350"/>
                  <wp:docPr id="1" name="Picture 1" title="CoRLogo_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5750"/>
                          </a:xfrm>
                          <a:prstGeom prst="rect">
                            <a:avLst/>
                          </a:prstGeom>
                        </pic:spPr>
                      </pic:pic>
                    </a:graphicData>
                  </a:graphic>
                </wp:inline>
              </w:drawing>
            </w:r>
          </w:p>
        </w:tc>
        <w:tc>
          <w:tcPr>
            <w:tcW w:w="990" w:type="dxa"/>
          </w:tcPr>
          <w:p w14:paraId="09F1F128" w14:textId="77777777" w:rsidR="00BB3CA2" w:rsidRPr="00CF586E" w:rsidRDefault="00BB3CA2" w:rsidP="00EE374B"/>
        </w:tc>
        <w:tc>
          <w:tcPr>
            <w:tcW w:w="3525" w:type="dxa"/>
          </w:tcPr>
          <w:p w14:paraId="09F1F129" w14:textId="55B07C03" w:rsidR="006E61FA" w:rsidRPr="00CF586E" w:rsidRDefault="006E61FA" w:rsidP="00645790">
            <w:pPr>
              <w:jc w:val="right"/>
              <w:rPr>
                <w:b/>
                <w:bCs/>
              </w:rPr>
            </w:pPr>
          </w:p>
        </w:tc>
      </w:tr>
    </w:tbl>
    <w:p w14:paraId="09F1F12B" w14:textId="77777777" w:rsidR="00BB3CA2" w:rsidRPr="00CF586E" w:rsidRDefault="00BB3CA2" w:rsidP="00EE374B"/>
    <w:p w14:paraId="09F1F12C" w14:textId="04874D38" w:rsidR="00BB3CA2" w:rsidRPr="00CF586E" w:rsidRDefault="00BB3CA2" w:rsidP="00EE374B">
      <w:pPr>
        <w:ind w:firstLine="5040"/>
        <w:jc w:val="right"/>
      </w:pPr>
      <w:r w:rsidRPr="00CF586E">
        <w:t>Bruxelles, 17 marzo 2017</w:t>
      </w:r>
    </w:p>
    <w:p w14:paraId="09F1F12D" w14:textId="77777777" w:rsidR="00503EB6" w:rsidRPr="00CF586E" w:rsidRDefault="00503EB6" w:rsidP="00503EB6">
      <w:pPr>
        <w:jc w:val="center"/>
      </w:pPr>
    </w:p>
    <w:p w14:paraId="09F1F12E" w14:textId="77777777" w:rsidR="00503EB6" w:rsidRPr="00CF586E" w:rsidRDefault="00503EB6" w:rsidP="00503EB6">
      <w:pPr>
        <w:jc w:val="center"/>
      </w:pPr>
    </w:p>
    <w:p w14:paraId="09F1F12F" w14:textId="77777777" w:rsidR="00503EB6" w:rsidRPr="00CF586E" w:rsidRDefault="00503EB6" w:rsidP="00503EB6">
      <w:pPr>
        <w:jc w:val="center"/>
      </w:pPr>
    </w:p>
    <w:p w14:paraId="09F1F132" w14:textId="77777777" w:rsidR="00503EB6" w:rsidRPr="00CF586E" w:rsidRDefault="00503EB6" w:rsidP="00503EB6">
      <w:pPr>
        <w:jc w:val="center"/>
      </w:pPr>
    </w:p>
    <w:p w14:paraId="09F1F133" w14:textId="77777777" w:rsidR="00503EB6" w:rsidRPr="00CF586E" w:rsidRDefault="00503EB6" w:rsidP="00503EB6">
      <w:pPr>
        <w:jc w:val="center"/>
      </w:pPr>
    </w:p>
    <w:p w14:paraId="09F1F134" w14:textId="36B74FD6" w:rsidR="00503EB6" w:rsidRPr="00CF586E" w:rsidRDefault="00503EB6" w:rsidP="00503EB6">
      <w:pPr>
        <w:jc w:val="center"/>
        <w:rPr>
          <w:b/>
        </w:rPr>
      </w:pPr>
      <w:r w:rsidRPr="00CF586E">
        <w:rPr>
          <w:b/>
        </w:rPr>
        <w:t>122</w:t>
      </w:r>
      <w:r w:rsidRPr="00CF586E">
        <w:rPr>
          <w:b/>
          <w:vertAlign w:val="superscript"/>
        </w:rPr>
        <w:t>a</w:t>
      </w:r>
      <w:r w:rsidRPr="00CF586E">
        <w:rPr>
          <w:b/>
        </w:rPr>
        <w:t> SESSIONE PLENARIA DEL COMITATO EUROPEO DELLE REGIONI</w:t>
      </w:r>
    </w:p>
    <w:p w14:paraId="09F1F135" w14:textId="77777777" w:rsidR="00503EB6" w:rsidRPr="00CF586E" w:rsidRDefault="00503EB6" w:rsidP="00503EB6">
      <w:pPr>
        <w:jc w:val="center"/>
      </w:pPr>
    </w:p>
    <w:p w14:paraId="09F1F136" w14:textId="77777777" w:rsidR="00503EB6" w:rsidRPr="00CF586E" w:rsidRDefault="00503EB6" w:rsidP="00503EB6">
      <w:pPr>
        <w:jc w:val="center"/>
        <w:rPr>
          <w:b/>
        </w:rPr>
      </w:pPr>
      <w:r w:rsidRPr="00CF586E">
        <w:rPr>
          <w:b/>
        </w:rPr>
        <w:t>PROGETTO DI ORDINE DEL GIORNO</w:t>
      </w:r>
    </w:p>
    <w:p w14:paraId="09F1F137" w14:textId="77777777" w:rsidR="00503EB6" w:rsidRPr="00CF586E" w:rsidRDefault="00503EB6" w:rsidP="00503EB6">
      <w:pPr>
        <w:jc w:val="center"/>
        <w:rPr>
          <w:b/>
        </w:rPr>
      </w:pPr>
    </w:p>
    <w:p w14:paraId="09F1F138" w14:textId="6D27440B" w:rsidR="00503EB6" w:rsidRPr="00CF586E" w:rsidRDefault="00126F2E" w:rsidP="00503EB6">
      <w:pPr>
        <w:jc w:val="center"/>
        <w:rPr>
          <w:b/>
        </w:rPr>
      </w:pPr>
      <w:r w:rsidRPr="00CF586E">
        <w:rPr>
          <w:b/>
        </w:rPr>
        <w:t>MERCOLEDÌ</w:t>
      </w:r>
      <w:r w:rsidR="00503EB6" w:rsidRPr="00CF586E">
        <w:rPr>
          <w:b/>
        </w:rPr>
        <w:t xml:space="preserve"> 22 MARZO 2017</w:t>
      </w:r>
    </w:p>
    <w:p w14:paraId="09F1F139" w14:textId="7F5934E8" w:rsidR="00503EB6" w:rsidRPr="00CF586E" w:rsidRDefault="00503EB6" w:rsidP="00503EB6">
      <w:pPr>
        <w:jc w:val="center"/>
      </w:pPr>
      <w:r w:rsidRPr="00CF586E">
        <w:t>DALLE ORE 14:45 ALLE ORE 20:45</w:t>
      </w:r>
    </w:p>
    <w:p w14:paraId="09F1F13A" w14:textId="77777777" w:rsidR="00503EB6" w:rsidRPr="00CF586E" w:rsidRDefault="00503EB6" w:rsidP="00503EB6">
      <w:pPr>
        <w:jc w:val="center"/>
        <w:rPr>
          <w:b/>
        </w:rPr>
      </w:pPr>
      <w:r w:rsidRPr="00CF586E">
        <w:rPr>
          <w:b/>
        </w:rPr>
        <w:t>e</w:t>
      </w:r>
    </w:p>
    <w:p w14:paraId="09F1F13B" w14:textId="7C29ACB8" w:rsidR="00503EB6" w:rsidRPr="00CF586E" w:rsidRDefault="00126F2E" w:rsidP="00503EB6">
      <w:pPr>
        <w:jc w:val="center"/>
        <w:rPr>
          <w:b/>
        </w:rPr>
      </w:pPr>
      <w:r w:rsidRPr="00CF586E">
        <w:rPr>
          <w:b/>
        </w:rPr>
        <w:t xml:space="preserve">GIOVEDÌ </w:t>
      </w:r>
      <w:r w:rsidR="00503EB6" w:rsidRPr="00CF586E">
        <w:rPr>
          <w:b/>
        </w:rPr>
        <w:t>23 MARZO 2017</w:t>
      </w:r>
    </w:p>
    <w:p w14:paraId="09F1F13C" w14:textId="77777777" w:rsidR="00503EB6" w:rsidRPr="00CF586E" w:rsidRDefault="00503EB6" w:rsidP="00503EB6">
      <w:pPr>
        <w:jc w:val="center"/>
      </w:pPr>
      <w:r w:rsidRPr="00CF586E">
        <w:t>DALLE ORE 9.00 ALLE ORE 13.00</w:t>
      </w:r>
    </w:p>
    <w:p w14:paraId="09F1F13D" w14:textId="77777777" w:rsidR="00503EB6" w:rsidRPr="00CF586E" w:rsidRDefault="00503EB6" w:rsidP="00503EB6">
      <w:pPr>
        <w:jc w:val="center"/>
      </w:pPr>
    </w:p>
    <w:p w14:paraId="09F1F13E" w14:textId="77777777" w:rsidR="00503EB6" w:rsidRPr="00CF586E" w:rsidRDefault="00503EB6" w:rsidP="00503EB6">
      <w:pPr>
        <w:jc w:val="center"/>
        <w:rPr>
          <w:b/>
        </w:rPr>
      </w:pPr>
      <w:r w:rsidRPr="00CF586E">
        <w:rPr>
          <w:b/>
        </w:rPr>
        <w:t>Parlamento europeo</w:t>
      </w:r>
    </w:p>
    <w:p w14:paraId="09F1F13F" w14:textId="77777777" w:rsidR="00503EB6" w:rsidRPr="00CF586E" w:rsidRDefault="00503EB6" w:rsidP="00503EB6">
      <w:pPr>
        <w:jc w:val="center"/>
        <w:rPr>
          <w:b/>
        </w:rPr>
      </w:pPr>
      <w:r w:rsidRPr="00CF586E">
        <w:rPr>
          <w:b/>
        </w:rPr>
        <w:t>Edificio Paul-Henri Spaak - Emiciclo</w:t>
      </w:r>
    </w:p>
    <w:p w14:paraId="09F1F140" w14:textId="77777777" w:rsidR="00503EB6" w:rsidRPr="00CF586E" w:rsidRDefault="00503EB6" w:rsidP="00503EB6">
      <w:pPr>
        <w:jc w:val="center"/>
      </w:pPr>
      <w:r w:rsidRPr="00CF586E">
        <w:t>Rue Wiertz 60 B - 1047 Bruxelles</w:t>
      </w:r>
    </w:p>
    <w:p w14:paraId="09F1F141" w14:textId="77777777" w:rsidR="00503EB6" w:rsidRPr="00CF586E" w:rsidRDefault="00503EB6" w:rsidP="00503EB6">
      <w:pPr>
        <w:jc w:val="center"/>
      </w:pPr>
    </w:p>
    <w:p w14:paraId="09F1F142" w14:textId="77777777" w:rsidR="00503EB6" w:rsidRPr="00CF586E" w:rsidRDefault="00503EB6" w:rsidP="00503EB6">
      <w:pPr>
        <w:jc w:val="center"/>
        <w:rPr>
          <w:b/>
        </w:rPr>
      </w:pPr>
      <w:r w:rsidRPr="00CF586E">
        <w:rPr>
          <w:b/>
        </w:rPr>
        <w:t>*****************************************</w:t>
      </w:r>
    </w:p>
    <w:p w14:paraId="09F1F143" w14:textId="77777777" w:rsidR="00BB3CA2" w:rsidRPr="00CF586E" w:rsidRDefault="00BB3CA2" w:rsidP="00EE374B">
      <w:pPr>
        <w:jc w:val="center"/>
        <w:rPr>
          <w:b/>
          <w:u w:val="single"/>
        </w:rPr>
      </w:pPr>
    </w:p>
    <w:p w14:paraId="09F1F144" w14:textId="77777777" w:rsidR="004E3F31" w:rsidRPr="00CF586E" w:rsidRDefault="004E3F31">
      <w:pPr>
        <w:spacing w:line="240" w:lineRule="auto"/>
        <w:jc w:val="left"/>
        <w:rPr>
          <w:b/>
        </w:rPr>
      </w:pPr>
      <w:r w:rsidRPr="00CF586E">
        <w:br w:type="page"/>
      </w:r>
    </w:p>
    <w:p w14:paraId="09F1F145" w14:textId="62DDA3C3" w:rsidR="00503EB6" w:rsidRPr="00CF586E" w:rsidRDefault="00503EB6" w:rsidP="00503EB6">
      <w:pPr>
        <w:rPr>
          <w:b/>
        </w:rPr>
      </w:pPr>
      <w:r w:rsidRPr="00CF586E">
        <w:rPr>
          <w:b/>
        </w:rPr>
        <w:lastRenderedPageBreak/>
        <w:t>Mercoledì 22 dicembre</w:t>
      </w:r>
    </w:p>
    <w:p w14:paraId="09F1F146" w14:textId="77777777" w:rsidR="00503EB6" w:rsidRPr="00CF586E" w:rsidRDefault="00503EB6" w:rsidP="00C568E1">
      <w:pPr>
        <w:ind w:left="567"/>
      </w:pPr>
    </w:p>
    <w:p w14:paraId="09F1F147" w14:textId="65D40A40" w:rsidR="00503EB6" w:rsidRPr="00CF586E" w:rsidRDefault="007406D3" w:rsidP="00503EB6">
      <w:pPr>
        <w:pStyle w:val="Heading1"/>
        <w:numPr>
          <w:ilvl w:val="0"/>
          <w:numId w:val="0"/>
        </w:numPr>
        <w:rPr>
          <w:b/>
        </w:rPr>
      </w:pPr>
      <w:r w:rsidRPr="00CF586E">
        <w:rPr>
          <w:b/>
        </w:rPr>
        <w:t>ore 14.45</w:t>
      </w:r>
      <w:r w:rsidR="00126F2E" w:rsidRPr="00CF586E">
        <w:rPr>
          <w:b/>
        </w:rPr>
        <w:tab/>
      </w:r>
      <w:r w:rsidRPr="00CF586E">
        <w:rPr>
          <w:b/>
        </w:rPr>
        <w:t>INIZIO DEI LAVORI</w:t>
      </w:r>
    </w:p>
    <w:p w14:paraId="09F1F148" w14:textId="77777777" w:rsidR="00503EB6" w:rsidRPr="00CF586E" w:rsidRDefault="00503EB6" w:rsidP="00C568E1">
      <w:pPr>
        <w:ind w:left="567"/>
        <w:jc w:val="left"/>
      </w:pPr>
    </w:p>
    <w:p w14:paraId="09F1F149" w14:textId="2744B28B" w:rsidR="00503EB6" w:rsidRPr="00CF586E" w:rsidRDefault="00503EB6" w:rsidP="00503EB6">
      <w:pPr>
        <w:pStyle w:val="Heading1"/>
      </w:pPr>
      <w:r w:rsidRPr="00CF586E">
        <w:rPr>
          <w:b/>
        </w:rPr>
        <w:t xml:space="preserve">Adozione dell'ordine del giorno </w:t>
      </w:r>
      <w:r w:rsidRPr="00CF586E">
        <w:t>(COR-2017-00774-00-01-CONVPOJ-TRA)</w:t>
      </w:r>
    </w:p>
    <w:p w14:paraId="09F1F14A" w14:textId="77777777" w:rsidR="00503EB6" w:rsidRPr="00CF586E" w:rsidRDefault="00503EB6" w:rsidP="00C568E1">
      <w:pPr>
        <w:ind w:left="567"/>
      </w:pPr>
    </w:p>
    <w:p w14:paraId="09F1F14B" w14:textId="18F91541" w:rsidR="00503EB6" w:rsidRPr="00CF586E" w:rsidRDefault="00503EB6" w:rsidP="00503EB6">
      <w:pPr>
        <w:pStyle w:val="Heading1"/>
      </w:pPr>
      <w:r w:rsidRPr="00CF586E">
        <w:rPr>
          <w:b/>
        </w:rPr>
        <w:t>Approvazione del verbale della 121</w:t>
      </w:r>
      <w:r w:rsidRPr="00CF586E">
        <w:rPr>
          <w:b/>
          <w:vertAlign w:val="superscript"/>
        </w:rPr>
        <w:t>a</w:t>
      </w:r>
      <w:r w:rsidRPr="00CF586E">
        <w:rPr>
          <w:b/>
        </w:rPr>
        <w:t xml:space="preserve"> sessione plenaria, svoltasi l'8 e 9 febbraio 2017</w:t>
      </w:r>
    </w:p>
    <w:p w14:paraId="09F1F14C" w14:textId="4DDCD71C" w:rsidR="00503EB6" w:rsidRPr="00CF586E" w:rsidRDefault="00503EB6" w:rsidP="00503EB6">
      <w:pPr>
        <w:ind w:left="567"/>
      </w:pPr>
      <w:r w:rsidRPr="00CF586E">
        <w:t>(COR-2016-06710-00-00-PV-TRA, COR-2016-06710-00-00-PV-REF, COR-2016-06710-01-00-PV-REF, COR-2016-06710-02-00-PV-REF e COR-2016-06710-03-00-PV-REF)</w:t>
      </w:r>
    </w:p>
    <w:p w14:paraId="09F1F14D" w14:textId="77777777" w:rsidR="00503EB6" w:rsidRPr="00CF586E" w:rsidRDefault="00503EB6" w:rsidP="00C568E1">
      <w:pPr>
        <w:ind w:left="567"/>
      </w:pPr>
    </w:p>
    <w:p w14:paraId="09F1F14E" w14:textId="77777777" w:rsidR="00503EB6" w:rsidRPr="00CF586E" w:rsidRDefault="00503EB6" w:rsidP="00503EB6">
      <w:pPr>
        <w:pStyle w:val="Heading1"/>
        <w:rPr>
          <w:b/>
        </w:rPr>
      </w:pPr>
      <w:r w:rsidRPr="00CF586E">
        <w:rPr>
          <w:b/>
        </w:rPr>
        <w:t>Comunicazione del Presidente</w:t>
      </w:r>
    </w:p>
    <w:p w14:paraId="2897485A" w14:textId="77777777" w:rsidR="00FE77D6" w:rsidRPr="00CF586E" w:rsidRDefault="00FE77D6" w:rsidP="00FE77D6">
      <w:pPr>
        <w:ind w:left="567"/>
      </w:pPr>
    </w:p>
    <w:p w14:paraId="697D8E60" w14:textId="02698E7E" w:rsidR="004E5D08" w:rsidRPr="00CF586E" w:rsidRDefault="00E72902" w:rsidP="007406D3">
      <w:pPr>
        <w:pStyle w:val="Heading1"/>
      </w:pPr>
      <w:r w:rsidRPr="00CF586E">
        <w:t xml:space="preserve">Intervento di </w:t>
      </w:r>
      <w:r w:rsidRPr="00CF586E">
        <w:rPr>
          <w:b/>
        </w:rPr>
        <w:t>Vytenis Andriukaitis</w:t>
      </w:r>
      <w:r w:rsidRPr="00CF586E">
        <w:t>, commissario europeo per la Salute e la sicurezza alimentare</w:t>
      </w:r>
    </w:p>
    <w:p w14:paraId="31068E0A" w14:textId="11823905" w:rsidR="00E72902" w:rsidRPr="00CF586E" w:rsidRDefault="0016348C">
      <w:pPr>
        <w:ind w:left="567"/>
        <w:rPr>
          <w:i/>
        </w:rPr>
      </w:pPr>
      <w:r w:rsidRPr="00CF586E">
        <w:rPr>
          <w:i/>
        </w:rPr>
        <w:t>Dibattito con i membri</w:t>
      </w:r>
    </w:p>
    <w:p w14:paraId="6383F40A" w14:textId="77777777" w:rsidR="00E72902" w:rsidRPr="00CF586E" w:rsidRDefault="00E72902" w:rsidP="00FE77D6">
      <w:pPr>
        <w:ind w:left="567"/>
      </w:pPr>
    </w:p>
    <w:p w14:paraId="7976BD72" w14:textId="0ED2E51D" w:rsidR="00665885" w:rsidRPr="00CF586E" w:rsidRDefault="00D51A87" w:rsidP="00665885">
      <w:pPr>
        <w:pStyle w:val="Heading1"/>
      </w:pPr>
      <w:r w:rsidRPr="00CF586E">
        <w:rPr>
          <w:rFonts w:eastAsiaTheme="minorEastAsia"/>
          <w:b/>
        </w:rPr>
        <w:t>Verso una politica alimentare sostenibile dell</w:t>
      </w:r>
      <w:r w:rsidR="00126F2E" w:rsidRPr="00CF586E">
        <w:rPr>
          <w:rFonts w:eastAsiaTheme="minorEastAsia"/>
          <w:b/>
        </w:rPr>
        <w:t>'</w:t>
      </w:r>
      <w:r w:rsidRPr="00CF586E">
        <w:rPr>
          <w:rFonts w:eastAsiaTheme="minorEastAsia"/>
          <w:b/>
        </w:rPr>
        <w:t>Unione europea che porti occupazione e crescita nelle regioni e città d</w:t>
      </w:r>
      <w:r w:rsidR="00126F2E" w:rsidRPr="00CF586E">
        <w:rPr>
          <w:rFonts w:eastAsiaTheme="minorEastAsia"/>
          <w:b/>
        </w:rPr>
        <w:t>'</w:t>
      </w:r>
      <w:r w:rsidRPr="00CF586E">
        <w:rPr>
          <w:rFonts w:eastAsiaTheme="minorEastAsia"/>
          <w:b/>
        </w:rPr>
        <w:t>Europa</w:t>
      </w:r>
      <w:r w:rsidRPr="00CF586E">
        <w:rPr>
          <w:rStyle w:val="FootnoteReference"/>
          <w:rFonts w:eastAsiaTheme="minorEastAsia"/>
        </w:rPr>
        <w:footnoteReference w:id="2"/>
      </w:r>
    </w:p>
    <w:p w14:paraId="086128B9" w14:textId="5B4EC150" w:rsidR="00A537FB" w:rsidRPr="00CF586E" w:rsidRDefault="00A537FB" w:rsidP="00665885">
      <w:pPr>
        <w:pStyle w:val="Heading1"/>
        <w:numPr>
          <w:ilvl w:val="0"/>
          <w:numId w:val="0"/>
        </w:numPr>
        <w:ind w:left="567"/>
      </w:pPr>
      <w:r w:rsidRPr="00CF586E">
        <w:t>Parere d'iniziativa</w:t>
      </w:r>
    </w:p>
    <w:p w14:paraId="2506DB83" w14:textId="265FD44D" w:rsidR="00562EC5" w:rsidRPr="00CF586E" w:rsidRDefault="00D51A87" w:rsidP="00C568E1">
      <w:pPr>
        <w:ind w:left="567"/>
      </w:pPr>
      <w:r w:rsidRPr="00CF586E">
        <w:t>COR-2016-03170-00-02-PAC-TRA - NAT-VI/014</w:t>
      </w:r>
    </w:p>
    <w:p w14:paraId="2DA3A890" w14:textId="0196B339" w:rsidR="007E2617" w:rsidRPr="00CF586E" w:rsidRDefault="00126F2E" w:rsidP="00C568E1">
      <w:pPr>
        <w:ind w:left="567"/>
        <w:rPr>
          <w:b/>
        </w:rPr>
      </w:pPr>
      <w:r w:rsidRPr="00CF586E">
        <w:t>Relatore</w:t>
      </w:r>
      <w:r w:rsidR="004E5D08" w:rsidRPr="00CF586E">
        <w:t xml:space="preserve">: </w:t>
      </w:r>
      <w:r w:rsidR="004E5D08" w:rsidRPr="00CF586E">
        <w:rPr>
          <w:b/>
        </w:rPr>
        <w:t>Arno Kompatscher</w:t>
      </w:r>
      <w:r w:rsidR="004E5D08" w:rsidRPr="00CF586E">
        <w:t xml:space="preserve"> (IT/PPE)</w:t>
      </w:r>
      <w:r w:rsidR="004E5D08" w:rsidRPr="00CF586E">
        <w:rPr>
          <w:b/>
        </w:rPr>
        <w:t xml:space="preserve"> </w:t>
      </w:r>
    </w:p>
    <w:p w14:paraId="77092085" w14:textId="11532028" w:rsidR="004E5D08" w:rsidRPr="00CF586E" w:rsidRDefault="004E5D08" w:rsidP="00C568E1">
      <w:pPr>
        <w:ind w:left="567"/>
      </w:pPr>
    </w:p>
    <w:p w14:paraId="17A8D5F2" w14:textId="30B99963" w:rsidR="00E72902" w:rsidRPr="00CF586E" w:rsidRDefault="00EC7CDF" w:rsidP="00E72902">
      <w:pPr>
        <w:pStyle w:val="Heading1"/>
        <w:rPr>
          <w:b/>
        </w:rPr>
      </w:pPr>
      <w:r w:rsidRPr="00CF586E">
        <w:rPr>
          <w:b/>
          <w:kern w:val="0"/>
        </w:rPr>
        <w:t>Integrazione, cooperazione e prestazioni dei sistemi sanitari</w:t>
      </w:r>
    </w:p>
    <w:p w14:paraId="08074EB6" w14:textId="77777777" w:rsidR="00A537FB" w:rsidRPr="00CF586E" w:rsidRDefault="00A537FB" w:rsidP="00A537FB">
      <w:pPr>
        <w:ind w:left="567"/>
      </w:pPr>
      <w:r w:rsidRPr="00CF586E">
        <w:t>Parere d'iniziativa</w:t>
      </w:r>
    </w:p>
    <w:p w14:paraId="432469C6" w14:textId="1E19BDFB" w:rsidR="00E72902" w:rsidRPr="00CF586E" w:rsidRDefault="00E72902" w:rsidP="00E72902">
      <w:pPr>
        <w:ind w:left="567"/>
        <w:rPr>
          <w:b/>
        </w:rPr>
      </w:pPr>
      <w:r w:rsidRPr="00CF586E">
        <w:t>COR-2016-05493-00-00-PAC-TRA - NAT-VI/017</w:t>
      </w:r>
    </w:p>
    <w:p w14:paraId="30D3E1F2" w14:textId="59797387" w:rsidR="00E72902" w:rsidRPr="00CF586E" w:rsidRDefault="00126F2E" w:rsidP="00E72902">
      <w:pPr>
        <w:ind w:left="567"/>
      </w:pPr>
      <w:r w:rsidRPr="00CF586E">
        <w:t>Relatrice</w:t>
      </w:r>
      <w:r w:rsidR="00E72902" w:rsidRPr="00CF586E">
        <w:t xml:space="preserve">: </w:t>
      </w:r>
      <w:r w:rsidR="00E72902" w:rsidRPr="00CF586E">
        <w:rPr>
          <w:b/>
        </w:rPr>
        <w:t>Birgitta Sacrédeus</w:t>
      </w:r>
      <w:r w:rsidR="00E72902" w:rsidRPr="00CF586E">
        <w:t xml:space="preserve"> (SE/PPE)</w:t>
      </w:r>
    </w:p>
    <w:p w14:paraId="390BBE06" w14:textId="77777777" w:rsidR="00E72902" w:rsidRPr="00CF586E" w:rsidRDefault="00E72902" w:rsidP="00E72902">
      <w:pPr>
        <w:ind w:left="567"/>
      </w:pPr>
    </w:p>
    <w:p w14:paraId="060A936A" w14:textId="2C7A7B84" w:rsidR="00342CB5" w:rsidRPr="00CF586E" w:rsidRDefault="00777EB6" w:rsidP="00800B1B">
      <w:pPr>
        <w:pStyle w:val="Heading1"/>
        <w:numPr>
          <w:ilvl w:val="0"/>
          <w:numId w:val="0"/>
        </w:numPr>
        <w:rPr>
          <w:b/>
        </w:rPr>
      </w:pPr>
      <w:r w:rsidRPr="00CF586E">
        <w:rPr>
          <w:b/>
        </w:rPr>
        <w:t>ore 16.00</w:t>
      </w:r>
    </w:p>
    <w:p w14:paraId="5EC5ED19" w14:textId="77777777" w:rsidR="00342CB5" w:rsidRPr="00CF586E" w:rsidRDefault="00342CB5" w:rsidP="00800B1B">
      <w:pPr>
        <w:ind w:left="567"/>
      </w:pPr>
    </w:p>
    <w:p w14:paraId="3F272997" w14:textId="4E268256" w:rsidR="00342CB5" w:rsidRPr="00CF586E" w:rsidRDefault="00342CB5">
      <w:pPr>
        <w:pStyle w:val="Heading1"/>
      </w:pPr>
      <w:r w:rsidRPr="00CF586E">
        <w:t xml:space="preserve">Intervento di </w:t>
      </w:r>
      <w:r w:rsidRPr="00CF586E">
        <w:rPr>
          <w:b/>
        </w:rPr>
        <w:t>Michel Barnier</w:t>
      </w:r>
      <w:r w:rsidRPr="00CF586E">
        <w:t>, negoziatore capo della Task force per la preparazione e la conduzione dei negoziati con il Regno Unito a norma dell</w:t>
      </w:r>
      <w:r w:rsidR="00126F2E" w:rsidRPr="00CF586E">
        <w:t>'</w:t>
      </w:r>
      <w:r w:rsidRPr="00CF586E">
        <w:t>articolo 50 del TUE</w:t>
      </w:r>
    </w:p>
    <w:p w14:paraId="30EF27C1" w14:textId="247D6A3B" w:rsidR="00342CB5" w:rsidRPr="00CF586E" w:rsidRDefault="00342CB5" w:rsidP="00800B1B">
      <w:pPr>
        <w:ind w:left="567"/>
      </w:pPr>
      <w:r w:rsidRPr="00CF586E">
        <w:rPr>
          <w:i/>
        </w:rPr>
        <w:t>Dibattito con i membri</w:t>
      </w:r>
    </w:p>
    <w:p w14:paraId="15D6DDC2" w14:textId="77777777" w:rsidR="00B61838" w:rsidRPr="00CF586E" w:rsidRDefault="00B61838">
      <w:pPr>
        <w:ind w:left="567"/>
      </w:pPr>
    </w:p>
    <w:p w14:paraId="6F062341" w14:textId="71E137C3" w:rsidR="00B61838" w:rsidRPr="00CF586E" w:rsidRDefault="00B61838" w:rsidP="00800B1B">
      <w:pPr>
        <w:pStyle w:val="Heading1"/>
        <w:keepNext/>
        <w:keepLines/>
        <w:numPr>
          <w:ilvl w:val="0"/>
          <w:numId w:val="0"/>
        </w:numPr>
        <w:rPr>
          <w:b/>
        </w:rPr>
      </w:pPr>
      <w:r w:rsidRPr="00CF586E">
        <w:rPr>
          <w:b/>
        </w:rPr>
        <w:t>ore 17.00</w:t>
      </w:r>
    </w:p>
    <w:p w14:paraId="61D4E377" w14:textId="77777777" w:rsidR="00342CB5" w:rsidRPr="00CF586E" w:rsidRDefault="00342CB5" w:rsidP="00800B1B">
      <w:pPr>
        <w:keepNext/>
        <w:keepLines/>
        <w:ind w:left="567"/>
      </w:pPr>
    </w:p>
    <w:p w14:paraId="10DBD4E0" w14:textId="4A608760" w:rsidR="00777EB6" w:rsidRPr="00CF586E" w:rsidRDefault="00777EB6" w:rsidP="00800B1B">
      <w:pPr>
        <w:pStyle w:val="Heading1"/>
        <w:keepNext/>
        <w:keepLines/>
        <w:rPr>
          <w:b/>
        </w:rPr>
      </w:pPr>
      <w:r w:rsidRPr="00CF586E">
        <w:rPr>
          <w:b/>
        </w:rPr>
        <w:t>Riflettere sull'Europa</w:t>
      </w:r>
    </w:p>
    <w:p w14:paraId="73F543CE" w14:textId="77777777" w:rsidR="00B61838" w:rsidRPr="00CF586E" w:rsidRDefault="00130A41" w:rsidP="00800B1B">
      <w:pPr>
        <w:keepNext/>
        <w:keepLines/>
        <w:ind w:left="567"/>
      </w:pPr>
      <w:r w:rsidRPr="00CF586E">
        <w:t>Interventi di:</w:t>
      </w:r>
    </w:p>
    <w:p w14:paraId="5C8242DB" w14:textId="138552B1" w:rsidR="00777EB6" w:rsidRPr="00CF586E" w:rsidRDefault="00DA4C8B" w:rsidP="00126F2E">
      <w:pPr>
        <w:ind w:left="567"/>
      </w:pPr>
      <w:r w:rsidRPr="00CF586E">
        <w:rPr>
          <w:b/>
        </w:rPr>
        <w:t xml:space="preserve">Guy Verhofstadt </w:t>
      </w:r>
      <w:r w:rsidRPr="00CF586E">
        <w:t xml:space="preserve">(BE/ALDE), europarlamentare e relatore </w:t>
      </w:r>
      <w:r w:rsidR="00126F2E" w:rsidRPr="00CF586E">
        <w:t>sul tema</w:t>
      </w:r>
      <w:r w:rsidRPr="00CF586E">
        <w:t xml:space="preserve"> </w:t>
      </w:r>
      <w:r w:rsidRPr="00CF586E">
        <w:rPr>
          <w:i/>
        </w:rPr>
        <w:t>Possibile evoluzione e adeguamento dell'attuale struttura istituzionale dell'Unione europea</w:t>
      </w:r>
    </w:p>
    <w:p w14:paraId="58C9AEC2" w14:textId="5BD04C3D" w:rsidR="00DF6D5B" w:rsidRPr="00CF586E" w:rsidRDefault="00DF6D5B" w:rsidP="00126F2E">
      <w:pPr>
        <w:ind w:left="567"/>
      </w:pPr>
      <w:r w:rsidRPr="00CF586E">
        <w:rPr>
          <w:b/>
        </w:rPr>
        <w:t>Elmar Brok</w:t>
      </w:r>
      <w:r w:rsidRPr="00CF586E">
        <w:t xml:space="preserve"> (DE/PPE) (da confermare), europarlamentare e correlatore </w:t>
      </w:r>
      <w:r w:rsidR="00126F2E" w:rsidRPr="00CF586E">
        <w:t>sul tema</w:t>
      </w:r>
      <w:r w:rsidRPr="00CF586E">
        <w:t xml:space="preserve"> </w:t>
      </w:r>
      <w:r w:rsidRPr="00CF586E">
        <w:rPr>
          <w:i/>
        </w:rPr>
        <w:t xml:space="preserve">Migliorare il funzionamento dell'Unione europea sfruttando le potenzialità del </w:t>
      </w:r>
      <w:r w:rsidR="00126F2E" w:rsidRPr="00CF586E">
        <w:rPr>
          <w:i/>
        </w:rPr>
        <w:t>trattato</w:t>
      </w:r>
      <w:r w:rsidRPr="00CF586E">
        <w:rPr>
          <w:i/>
        </w:rPr>
        <w:t xml:space="preserve"> di Lisbona</w:t>
      </w:r>
    </w:p>
    <w:p w14:paraId="20B26906" w14:textId="6F9D7A69" w:rsidR="00DF6D5B" w:rsidRPr="00CF586E" w:rsidRDefault="00DF6D5B" w:rsidP="00126F2E">
      <w:pPr>
        <w:ind w:left="567"/>
      </w:pPr>
      <w:r w:rsidRPr="00CF586E">
        <w:rPr>
          <w:b/>
        </w:rPr>
        <w:t>Jo Leinen</w:t>
      </w:r>
      <w:r w:rsidRPr="00CF586E">
        <w:t xml:space="preserve"> (DE/S&amp;D), europarlamentare e presidente del Movimento europeo</w:t>
      </w:r>
    </w:p>
    <w:p w14:paraId="0C4BAF37" w14:textId="0DC49E5D" w:rsidR="00777EB6" w:rsidRPr="00CF586E" w:rsidRDefault="00777EB6" w:rsidP="00126F2E">
      <w:pPr>
        <w:ind w:left="567"/>
      </w:pPr>
      <w:r w:rsidRPr="00CF586E">
        <w:rPr>
          <w:i/>
        </w:rPr>
        <w:t>Dibattito con i membri</w:t>
      </w:r>
    </w:p>
    <w:p w14:paraId="325B397F" w14:textId="77777777" w:rsidR="00E373A7" w:rsidRPr="00CF586E" w:rsidRDefault="00E373A7" w:rsidP="00126F2E"/>
    <w:p w14:paraId="6DB0964F" w14:textId="4AFC17CC" w:rsidR="00777EB6" w:rsidRPr="00CF586E" w:rsidRDefault="00777EB6">
      <w:pPr>
        <w:pStyle w:val="Heading1"/>
        <w:rPr>
          <w:b/>
        </w:rPr>
      </w:pPr>
      <w:r w:rsidRPr="00CF586E">
        <w:rPr>
          <w:b/>
        </w:rPr>
        <w:t>Strategie di specializzazione intelligente (RIS3): l'impatto per le regioni e la cooperazione interregionale</w:t>
      </w:r>
      <w:bookmarkStart w:id="0" w:name="_GoBack"/>
      <w:bookmarkEnd w:id="0"/>
    </w:p>
    <w:p w14:paraId="1B6359A3" w14:textId="77777777" w:rsidR="00A537FB" w:rsidRPr="00CF586E" w:rsidRDefault="00A537FB">
      <w:pPr>
        <w:ind w:left="567"/>
      </w:pPr>
      <w:r w:rsidRPr="00CF586E">
        <w:t>Parere d'iniziativa</w:t>
      </w:r>
    </w:p>
    <w:p w14:paraId="1E3E856D" w14:textId="2A83392E" w:rsidR="00777EB6" w:rsidRPr="00CF586E" w:rsidRDefault="00777EB6" w:rsidP="00800B1B">
      <w:pPr>
        <w:ind w:left="567"/>
        <w:rPr>
          <w:b/>
        </w:rPr>
      </w:pPr>
      <w:r w:rsidRPr="00CF586E">
        <w:t>COR-2016-06963-00-00-PAC-TRA - SEDEC-VI/021</w:t>
      </w:r>
    </w:p>
    <w:p w14:paraId="5F915CFE" w14:textId="19DFA04E" w:rsidR="00777EB6" w:rsidRPr="00CF586E" w:rsidRDefault="00126F2E">
      <w:pPr>
        <w:ind w:left="567"/>
      </w:pPr>
      <w:r w:rsidRPr="00CF586E">
        <w:t>Relatore</w:t>
      </w:r>
      <w:r w:rsidR="00777EB6" w:rsidRPr="00CF586E">
        <w:t xml:space="preserve">: </w:t>
      </w:r>
      <w:r w:rsidR="00777EB6" w:rsidRPr="00CF586E">
        <w:rPr>
          <w:b/>
        </w:rPr>
        <w:t>Mikel Irujo Amézaga</w:t>
      </w:r>
      <w:r w:rsidR="00777EB6" w:rsidRPr="00CF586E">
        <w:t xml:space="preserve"> (ES/AE)</w:t>
      </w:r>
    </w:p>
    <w:p w14:paraId="66A97787" w14:textId="70562AA8" w:rsidR="00777EB6" w:rsidRPr="00CF586E" w:rsidRDefault="00777EB6">
      <w:pPr>
        <w:ind w:left="567"/>
      </w:pPr>
      <w:r w:rsidRPr="00CF586E">
        <w:t xml:space="preserve">Intervento di </w:t>
      </w:r>
      <w:r w:rsidRPr="00CF586E">
        <w:rPr>
          <w:b/>
        </w:rPr>
        <w:t>Ramón Luis Valcárcel Siso</w:t>
      </w:r>
      <w:r w:rsidRPr="00CF586E">
        <w:t xml:space="preserve"> (ES/PPE), vicepresidente del Parlamento europeo, relatore </w:t>
      </w:r>
      <w:r w:rsidR="00126F2E" w:rsidRPr="00CF586E">
        <w:t>sul tema</w:t>
      </w:r>
      <w:r w:rsidRPr="00CF586E">
        <w:t xml:space="preserve"> </w:t>
      </w:r>
      <w:r w:rsidRPr="00CF586E">
        <w:rPr>
          <w:i/>
        </w:rPr>
        <w:t>Politica di coesione e strategie di ricerca e innovazione per la specializzazione intelligente (RIS3)</w:t>
      </w:r>
    </w:p>
    <w:p w14:paraId="0E5B6E88" w14:textId="77777777" w:rsidR="00777EB6" w:rsidRPr="00CF586E" w:rsidRDefault="00777EB6">
      <w:pPr>
        <w:ind w:left="567"/>
      </w:pPr>
    </w:p>
    <w:p w14:paraId="29A476B9" w14:textId="7A63893E" w:rsidR="00777EB6" w:rsidRPr="00CF586E" w:rsidRDefault="00777EB6">
      <w:pPr>
        <w:pStyle w:val="Heading1"/>
        <w:rPr>
          <w:b/>
        </w:rPr>
      </w:pPr>
      <w:r w:rsidRPr="00CF586E">
        <w:rPr>
          <w:b/>
        </w:rPr>
        <w:t>Risoluzione sulle priorità del Comitato europeo delle regioni per il programma di lavoro della CE per il 2018</w:t>
      </w:r>
      <w:r w:rsidRPr="00CF586E">
        <w:rPr>
          <w:rStyle w:val="FootnoteReference"/>
        </w:rPr>
        <w:footnoteReference w:id="3"/>
      </w:r>
    </w:p>
    <w:p w14:paraId="256B5B3F" w14:textId="03499886" w:rsidR="00777EB6" w:rsidRPr="00CF586E" w:rsidRDefault="00777EB6">
      <w:pPr>
        <w:ind w:left="567"/>
        <w:rPr>
          <w:b/>
        </w:rPr>
      </w:pPr>
      <w:r w:rsidRPr="00CF586E">
        <w:t>COR-2017-01091-00-02-PRES-TRA – RESOL-VI/021</w:t>
      </w:r>
    </w:p>
    <w:p w14:paraId="229847AC" w14:textId="77777777" w:rsidR="00777EB6" w:rsidRPr="00CF586E" w:rsidRDefault="00777EB6">
      <w:pPr>
        <w:ind w:left="567"/>
      </w:pPr>
    </w:p>
    <w:p w14:paraId="21FD5335" w14:textId="086BC90E" w:rsidR="002D679D" w:rsidRPr="00CF586E" w:rsidRDefault="00E816FE" w:rsidP="00800B1B">
      <w:pPr>
        <w:pStyle w:val="Heading1"/>
        <w:numPr>
          <w:ilvl w:val="0"/>
          <w:numId w:val="0"/>
        </w:numPr>
        <w:rPr>
          <w:b/>
        </w:rPr>
      </w:pPr>
      <w:r w:rsidRPr="00CF586E">
        <w:rPr>
          <w:rFonts w:eastAsiaTheme="minorEastAsia"/>
          <w:b/>
        </w:rPr>
        <w:t>ore 20.45</w:t>
      </w:r>
      <w:r w:rsidR="00126F2E" w:rsidRPr="00CF586E">
        <w:rPr>
          <w:rFonts w:eastAsiaTheme="minorEastAsia"/>
          <w:b/>
        </w:rPr>
        <w:tab/>
      </w:r>
      <w:r w:rsidRPr="00CF586E">
        <w:rPr>
          <w:rFonts w:eastAsiaTheme="minorEastAsia"/>
          <w:b/>
        </w:rPr>
        <w:t>SOSPENSIONE DEI LAVORI</w:t>
      </w:r>
      <w:r w:rsidRPr="00CF586E">
        <w:br w:type="page"/>
      </w:r>
    </w:p>
    <w:p w14:paraId="0E803B78" w14:textId="21C44582" w:rsidR="002D679D" w:rsidRPr="00CF586E" w:rsidRDefault="002D679D" w:rsidP="002D679D">
      <w:pPr>
        <w:pStyle w:val="Heading1"/>
        <w:numPr>
          <w:ilvl w:val="0"/>
          <w:numId w:val="0"/>
        </w:numPr>
        <w:rPr>
          <w:b/>
        </w:rPr>
      </w:pPr>
      <w:r w:rsidRPr="00CF586E">
        <w:rPr>
          <w:b/>
        </w:rPr>
        <w:lastRenderedPageBreak/>
        <w:t>Giovedì 23 marzo</w:t>
      </w:r>
    </w:p>
    <w:p w14:paraId="68762975" w14:textId="77777777" w:rsidR="002D679D" w:rsidRPr="00CF586E" w:rsidRDefault="002D679D" w:rsidP="00C568E1">
      <w:pPr>
        <w:ind w:left="567"/>
      </w:pPr>
    </w:p>
    <w:p w14:paraId="52CD8F27" w14:textId="2A0CD34A" w:rsidR="002D679D" w:rsidRPr="00CF586E" w:rsidRDefault="002D679D" w:rsidP="002D679D">
      <w:pPr>
        <w:pStyle w:val="Heading1"/>
        <w:numPr>
          <w:ilvl w:val="0"/>
          <w:numId w:val="0"/>
        </w:numPr>
        <w:rPr>
          <w:b/>
        </w:rPr>
      </w:pPr>
      <w:r w:rsidRPr="00CF586E">
        <w:rPr>
          <w:b/>
        </w:rPr>
        <w:t>ore 9.00</w:t>
      </w:r>
      <w:r w:rsidR="00126F2E" w:rsidRPr="00CF586E">
        <w:rPr>
          <w:b/>
        </w:rPr>
        <w:tab/>
      </w:r>
      <w:r w:rsidRPr="00CF586E">
        <w:rPr>
          <w:b/>
        </w:rPr>
        <w:t>INIZIO DEI LAVORI</w:t>
      </w:r>
    </w:p>
    <w:p w14:paraId="32F9AA41" w14:textId="77777777" w:rsidR="002D679D" w:rsidRPr="00CF586E" w:rsidRDefault="002D679D" w:rsidP="00C568E1">
      <w:pPr>
        <w:ind w:left="567"/>
        <w:rPr>
          <w:rFonts w:eastAsiaTheme="minorEastAsia"/>
        </w:rPr>
      </w:pPr>
    </w:p>
    <w:p w14:paraId="01571E94" w14:textId="150C53CE" w:rsidR="004E5D08" w:rsidRPr="00CF586E" w:rsidRDefault="006131BA">
      <w:pPr>
        <w:pStyle w:val="Heading1"/>
      </w:pPr>
      <w:r w:rsidRPr="00CF586E">
        <w:rPr>
          <w:b/>
        </w:rPr>
        <w:t>Progetto di stato di previsione delle entrate e delle spese del CdR per il 2018</w:t>
      </w:r>
      <w:r w:rsidRPr="00CF586E">
        <w:t xml:space="preserve"> (per decisione)</w:t>
      </w:r>
    </w:p>
    <w:p w14:paraId="14F7C71A" w14:textId="0B866FF6" w:rsidR="00E816FE" w:rsidRPr="00CF586E" w:rsidRDefault="00E816FE" w:rsidP="00E816FE">
      <w:pPr>
        <w:ind w:left="567"/>
        <w:rPr>
          <w:rFonts w:eastAsiaTheme="minorEastAsia"/>
        </w:rPr>
      </w:pPr>
      <w:r w:rsidRPr="00CF586E">
        <w:t>COR-2017-00772-07-00-NB-TRA.</w:t>
      </w:r>
    </w:p>
    <w:p w14:paraId="08A239D5" w14:textId="77777777" w:rsidR="006A6ACD" w:rsidRPr="00CF586E" w:rsidRDefault="006A6ACD" w:rsidP="006A6ACD">
      <w:pPr>
        <w:ind w:left="567"/>
      </w:pPr>
      <w:r w:rsidRPr="00CF586E">
        <w:t>COR-2017-00133-00-00-CAAF-TRA</w:t>
      </w:r>
    </w:p>
    <w:p w14:paraId="52915FB1" w14:textId="77777777" w:rsidR="006A6ACD" w:rsidRPr="00CF586E" w:rsidRDefault="006A6ACD" w:rsidP="006A6ACD">
      <w:pPr>
        <w:ind w:left="567"/>
      </w:pPr>
      <w:r w:rsidRPr="00CF586E">
        <w:t>COR-2017-00133-01-00-CAAF-REF</w:t>
      </w:r>
    </w:p>
    <w:p w14:paraId="2E10F5CC" w14:textId="77777777" w:rsidR="006A6ACD" w:rsidRPr="00CF586E" w:rsidRDefault="006A6ACD" w:rsidP="006A6ACD">
      <w:pPr>
        <w:ind w:left="567"/>
      </w:pPr>
      <w:r w:rsidRPr="00CF586E">
        <w:t>COR-2017-00133-03-00-CAAF-REF</w:t>
      </w:r>
    </w:p>
    <w:p w14:paraId="5BB26D8C" w14:textId="77777777" w:rsidR="006A6ACD" w:rsidRPr="00CF586E" w:rsidRDefault="006A6ACD" w:rsidP="006A6ACD">
      <w:pPr>
        <w:ind w:left="567"/>
      </w:pPr>
      <w:r w:rsidRPr="00CF586E">
        <w:t>COR-2017-00133-04-00-CAAF-REF</w:t>
      </w:r>
    </w:p>
    <w:p w14:paraId="672176EA" w14:textId="77777777" w:rsidR="006A6ACD" w:rsidRPr="00CF586E" w:rsidRDefault="006A6ACD" w:rsidP="006A6ACD">
      <w:pPr>
        <w:ind w:left="567"/>
      </w:pPr>
      <w:r w:rsidRPr="00CF586E">
        <w:t>COR-2017-00133-05-00-CAAF-REF</w:t>
      </w:r>
    </w:p>
    <w:p w14:paraId="09DBCDCC" w14:textId="77777777" w:rsidR="006A6ACD" w:rsidRPr="00CF586E" w:rsidRDefault="006A6ACD" w:rsidP="006A6ACD">
      <w:pPr>
        <w:ind w:left="567"/>
      </w:pPr>
      <w:r w:rsidRPr="00CF586E">
        <w:t>COR-2017-00133-06-00-CAAF-REF</w:t>
      </w:r>
    </w:p>
    <w:p w14:paraId="5072B5F8" w14:textId="77777777" w:rsidR="006A6ACD" w:rsidRPr="00CF586E" w:rsidRDefault="006A6ACD" w:rsidP="006A6ACD">
      <w:pPr>
        <w:ind w:left="567"/>
      </w:pPr>
      <w:r w:rsidRPr="00CF586E">
        <w:t>COR-2017-00133-07-00-CAAF-REF</w:t>
      </w:r>
    </w:p>
    <w:p w14:paraId="5BBBC109" w14:textId="77777777" w:rsidR="006A6ACD" w:rsidRPr="00CF586E" w:rsidRDefault="006A6ACD" w:rsidP="006A6ACD">
      <w:pPr>
        <w:ind w:left="567"/>
      </w:pPr>
      <w:r w:rsidRPr="00CF586E">
        <w:t>COR-2017-00133-08-00-CAAF-REF</w:t>
      </w:r>
    </w:p>
    <w:p w14:paraId="3FAB542B" w14:textId="4CE95D38" w:rsidR="006A6ACD" w:rsidRPr="00CF586E" w:rsidRDefault="006A6ACD" w:rsidP="006A6ACD">
      <w:pPr>
        <w:ind w:left="567"/>
      </w:pPr>
      <w:r w:rsidRPr="00CF586E">
        <w:t>COR-2017-00133-09-00-CAAF-REF</w:t>
      </w:r>
    </w:p>
    <w:p w14:paraId="56D422D6" w14:textId="77777777" w:rsidR="00562EC5" w:rsidRPr="00CF586E" w:rsidRDefault="00562EC5" w:rsidP="00800B1B">
      <w:pPr>
        <w:ind w:left="567"/>
      </w:pPr>
    </w:p>
    <w:p w14:paraId="0B189AF2" w14:textId="2A142096" w:rsidR="00105C02" w:rsidRPr="00CF586E" w:rsidRDefault="00105C02" w:rsidP="007406D3">
      <w:pPr>
        <w:rPr>
          <w:b/>
        </w:rPr>
      </w:pPr>
      <w:r w:rsidRPr="00CF586E">
        <w:rPr>
          <w:b/>
        </w:rPr>
        <w:t>ore 9:30</w:t>
      </w:r>
    </w:p>
    <w:p w14:paraId="09DF8CFB" w14:textId="77777777" w:rsidR="00105C02" w:rsidRPr="00CF586E" w:rsidRDefault="00105C02" w:rsidP="00800B1B">
      <w:pPr>
        <w:ind w:left="567"/>
        <w:rPr>
          <w:b/>
        </w:rPr>
      </w:pPr>
    </w:p>
    <w:p w14:paraId="6F838A8C" w14:textId="66D206BE" w:rsidR="00777EB6" w:rsidRPr="00CF586E" w:rsidRDefault="00105C02" w:rsidP="00777EB6">
      <w:pPr>
        <w:pStyle w:val="Heading1"/>
      </w:pPr>
      <w:r w:rsidRPr="00CF586E">
        <w:t xml:space="preserve">Intervento di </w:t>
      </w:r>
      <w:r w:rsidRPr="00CF586E">
        <w:rPr>
          <w:b/>
        </w:rPr>
        <w:t>Christos Stylianides</w:t>
      </w:r>
      <w:r w:rsidRPr="00CF586E">
        <w:t>, commissario per gli aiuti umanitari e la gestione delle crisi</w:t>
      </w:r>
      <w:r w:rsidR="00126F2E" w:rsidRPr="00CF586E">
        <w:t xml:space="preserve"> </w:t>
      </w:r>
    </w:p>
    <w:p w14:paraId="60303C3E" w14:textId="3F81DDA0" w:rsidR="00105C02" w:rsidRPr="00CF586E" w:rsidRDefault="00777EB6" w:rsidP="00800B1B">
      <w:pPr>
        <w:ind w:left="567"/>
        <w:rPr>
          <w:i/>
        </w:rPr>
      </w:pPr>
      <w:r w:rsidRPr="00CF586E">
        <w:rPr>
          <w:i/>
        </w:rPr>
        <w:t>Dibattito con i membri</w:t>
      </w:r>
    </w:p>
    <w:p w14:paraId="3584062B" w14:textId="77777777" w:rsidR="00105C02" w:rsidRPr="00CF586E" w:rsidRDefault="00105C02" w:rsidP="00800B1B">
      <w:pPr>
        <w:ind w:left="567"/>
      </w:pPr>
    </w:p>
    <w:p w14:paraId="403613C0" w14:textId="4A744D36" w:rsidR="00B014DA" w:rsidRPr="00CF586E" w:rsidRDefault="00B014DA" w:rsidP="00B014DA">
      <w:pPr>
        <w:pStyle w:val="Heading1"/>
      </w:pPr>
      <w:r w:rsidRPr="00CF586E">
        <w:rPr>
          <w:rFonts w:eastAsiaTheme="minorEastAsia"/>
          <w:b/>
        </w:rPr>
        <w:t>Piano d'azione concernente il quadro di Sendai per la riduzione dei rischi di catastrofi 2015-2030</w:t>
      </w:r>
    </w:p>
    <w:p w14:paraId="75A08709" w14:textId="77777777" w:rsidR="00B014DA" w:rsidRPr="00CF586E" w:rsidRDefault="00B014DA" w:rsidP="00B014DA">
      <w:pPr>
        <w:ind w:left="567"/>
        <w:rPr>
          <w:b/>
        </w:rPr>
      </w:pPr>
      <w:r w:rsidRPr="00CF586E">
        <w:t>Documento di lavoro dei servizi della Commissione -</w:t>
      </w:r>
    </w:p>
    <w:p w14:paraId="3BD4B091" w14:textId="77777777" w:rsidR="00A537FB" w:rsidRPr="00CF586E" w:rsidRDefault="00A537FB" w:rsidP="00A537FB">
      <w:pPr>
        <w:ind w:left="567"/>
      </w:pPr>
      <w:r w:rsidRPr="00CF586E">
        <w:t>Parere d'iniziativa</w:t>
      </w:r>
    </w:p>
    <w:p w14:paraId="2A695FC1" w14:textId="77777777" w:rsidR="00B014DA" w:rsidRPr="00CF586E" w:rsidRDefault="00B014DA" w:rsidP="00B014DA">
      <w:pPr>
        <w:ind w:left="567"/>
        <w:rPr>
          <w:b/>
        </w:rPr>
      </w:pPr>
      <w:r w:rsidRPr="00CF586E">
        <w:t>COR-2016-05035-00-00-PAC-TRA - NAT-VI/015</w:t>
      </w:r>
    </w:p>
    <w:p w14:paraId="278B2FC7" w14:textId="77777777" w:rsidR="00B014DA" w:rsidRPr="00CF586E" w:rsidRDefault="00B014DA" w:rsidP="00B014DA">
      <w:pPr>
        <w:ind w:left="567"/>
        <w:rPr>
          <w:b/>
        </w:rPr>
      </w:pPr>
      <w:proofErr w:type="gramStart"/>
      <w:r w:rsidRPr="00CF586E">
        <w:t>SWD(</w:t>
      </w:r>
      <w:proofErr w:type="gramEnd"/>
      <w:r w:rsidRPr="00CF586E">
        <w:t>2016) 205 final</w:t>
      </w:r>
    </w:p>
    <w:p w14:paraId="21B4B5C5" w14:textId="66B8ED4A" w:rsidR="00B014DA" w:rsidRPr="00CF586E" w:rsidRDefault="00126F2E" w:rsidP="00B014DA">
      <w:pPr>
        <w:ind w:left="567"/>
        <w:rPr>
          <w:b/>
        </w:rPr>
      </w:pPr>
      <w:r w:rsidRPr="00CF586E">
        <w:t>Relatore</w:t>
      </w:r>
      <w:r w:rsidR="00B014DA" w:rsidRPr="00CF586E">
        <w:t xml:space="preserve">: </w:t>
      </w:r>
      <w:r w:rsidR="00B014DA" w:rsidRPr="00CF586E">
        <w:rPr>
          <w:rFonts w:eastAsiaTheme="minorEastAsia"/>
          <w:b/>
        </w:rPr>
        <w:t>Adam Banaszak</w:t>
      </w:r>
      <w:r w:rsidR="00B014DA" w:rsidRPr="00CF586E">
        <w:t xml:space="preserve"> (PL/ECR)</w:t>
      </w:r>
    </w:p>
    <w:p w14:paraId="29D7043D" w14:textId="001F7B86" w:rsidR="00B014DA" w:rsidRPr="00CF586E" w:rsidRDefault="00B014DA" w:rsidP="00B014DA">
      <w:pPr>
        <w:ind w:left="567"/>
      </w:pPr>
    </w:p>
    <w:p w14:paraId="4D279C67" w14:textId="6164E8B1" w:rsidR="00FE77D6" w:rsidRPr="00CF586E" w:rsidRDefault="009B5538">
      <w:pPr>
        <w:pStyle w:val="Heading1"/>
      </w:pPr>
      <w:r w:rsidRPr="00CF586E">
        <w:rPr>
          <w:b/>
          <w:kern w:val="0"/>
        </w:rPr>
        <w:t>Proposte legislative per un regolamento sulla condivisione degli sforzi e in materia di uso del suolo, cambiamento di uso del suolo e silvicoltura(LULUCF)</w:t>
      </w:r>
      <w:r w:rsidRPr="00CF586E">
        <w:rPr>
          <w:rStyle w:val="FootnoteReference"/>
        </w:rPr>
        <w:footnoteReference w:id="4"/>
      </w:r>
    </w:p>
    <w:p w14:paraId="72A0F13B" w14:textId="62F9CEEF" w:rsidR="00E72902" w:rsidRPr="00CF586E" w:rsidRDefault="00E72902" w:rsidP="00FE77D6">
      <w:pPr>
        <w:ind w:left="567"/>
        <w:rPr>
          <w:b/>
        </w:rPr>
      </w:pPr>
      <w:r w:rsidRPr="00CF586E">
        <w:t xml:space="preserve">Proposta di regolamento del Parlamento europeo e del Consiglio </w:t>
      </w:r>
    </w:p>
    <w:p w14:paraId="23535FB1" w14:textId="5C0C31DE" w:rsidR="00E72902" w:rsidRPr="00CF586E" w:rsidRDefault="00E72902" w:rsidP="00E72902">
      <w:pPr>
        <w:ind w:left="567"/>
        <w:rPr>
          <w:b/>
        </w:rPr>
      </w:pPr>
      <w:r w:rsidRPr="00CF586E">
        <w:t>COR-2016-05780-00-00-PAC-TRA - ENVE-VI/017</w:t>
      </w:r>
    </w:p>
    <w:p w14:paraId="508ADB7F" w14:textId="7D30AC5A" w:rsidR="00E72902" w:rsidRPr="00CF586E" w:rsidRDefault="00E72902" w:rsidP="00E72902">
      <w:pPr>
        <w:ind w:left="567"/>
        <w:rPr>
          <w:b/>
        </w:rPr>
      </w:pPr>
      <w:proofErr w:type="gramStart"/>
      <w:r w:rsidRPr="00CF586E">
        <w:t>COM(</w:t>
      </w:r>
      <w:proofErr w:type="gramEnd"/>
      <w:r w:rsidRPr="00CF586E">
        <w:t>2016) 482 – final – 2016/0231 (COD)</w:t>
      </w:r>
    </w:p>
    <w:p w14:paraId="7A137AF0" w14:textId="6754131E" w:rsidR="00E72902" w:rsidRPr="00CF586E" w:rsidRDefault="00E72902" w:rsidP="00E72902">
      <w:pPr>
        <w:ind w:left="567"/>
        <w:rPr>
          <w:b/>
        </w:rPr>
      </w:pPr>
      <w:proofErr w:type="gramStart"/>
      <w:r w:rsidRPr="00CF586E">
        <w:t>COM(</w:t>
      </w:r>
      <w:proofErr w:type="gramEnd"/>
      <w:r w:rsidRPr="00CF586E">
        <w:t>2016) 479 – final – 2016/0230 (COD)</w:t>
      </w:r>
    </w:p>
    <w:p w14:paraId="5860474A" w14:textId="57756007" w:rsidR="00E72902" w:rsidRPr="00CF586E" w:rsidRDefault="00126F2E" w:rsidP="00E72902">
      <w:pPr>
        <w:ind w:left="567"/>
        <w:rPr>
          <w:b/>
        </w:rPr>
      </w:pPr>
      <w:r w:rsidRPr="00CF586E">
        <w:t>Relatore</w:t>
      </w:r>
      <w:r w:rsidR="00E72902" w:rsidRPr="00CF586E">
        <w:t xml:space="preserve">: </w:t>
      </w:r>
      <w:r w:rsidR="00E72902" w:rsidRPr="00CF586E">
        <w:rPr>
          <w:b/>
        </w:rPr>
        <w:t>Juri Gotmans</w:t>
      </w:r>
      <w:r w:rsidR="00E72902" w:rsidRPr="00CF586E">
        <w:t xml:space="preserve"> </w:t>
      </w:r>
      <w:r w:rsidR="00E72902" w:rsidRPr="00CF586E">
        <w:rPr>
          <w:b/>
        </w:rPr>
        <w:t xml:space="preserve">(EE/PSE) </w:t>
      </w:r>
    </w:p>
    <w:p w14:paraId="009BD6B3" w14:textId="77777777" w:rsidR="00E72902" w:rsidRPr="00CF586E" w:rsidRDefault="00E72902" w:rsidP="00E72902">
      <w:pPr>
        <w:ind w:left="567"/>
      </w:pPr>
    </w:p>
    <w:p w14:paraId="1626BC39" w14:textId="33CDFDF0" w:rsidR="007E2617" w:rsidRPr="00CF586E" w:rsidRDefault="00050E72" w:rsidP="007E2617">
      <w:pPr>
        <w:pStyle w:val="Heading1"/>
      </w:pPr>
      <w:r w:rsidRPr="00CF586E">
        <w:rPr>
          <w:b/>
        </w:rPr>
        <w:t>Risoluzione sullo Stato di diritto nell'UE dal punto di vista locale e regionale</w:t>
      </w:r>
      <w:r w:rsidRPr="00CF586E">
        <w:rPr>
          <w:rStyle w:val="FootnoteReference"/>
        </w:rPr>
        <w:footnoteReference w:id="5"/>
      </w:r>
      <w:r w:rsidRPr="00CF586E">
        <w:rPr>
          <w:rStyle w:val="FootnoteReference"/>
          <w:rFonts w:eastAsiaTheme="minorEastAsia"/>
          <w:b/>
          <w:sz w:val="22"/>
          <w:vertAlign w:val="baseline"/>
        </w:rPr>
        <w:t xml:space="preserve"> </w:t>
      </w:r>
    </w:p>
    <w:p w14:paraId="1741DDAC" w14:textId="396D06E6" w:rsidR="007E2617" w:rsidRPr="00CF586E" w:rsidRDefault="00050E72" w:rsidP="00C568E1">
      <w:pPr>
        <w:ind w:left="567"/>
        <w:rPr>
          <w:rFonts w:eastAsiaTheme="minorEastAsia"/>
        </w:rPr>
      </w:pPr>
      <w:r w:rsidRPr="00CF586E">
        <w:t>COR-2017-00961-00-01-PRES-TRA – RESOL-VI/020</w:t>
      </w:r>
    </w:p>
    <w:p w14:paraId="5A79FBFA" w14:textId="77777777" w:rsidR="00105C02" w:rsidRPr="00CF586E" w:rsidRDefault="00105C02" w:rsidP="00C568E1">
      <w:pPr>
        <w:ind w:left="567"/>
        <w:rPr>
          <w:rFonts w:eastAsiaTheme="minorEastAsia"/>
        </w:rPr>
      </w:pPr>
    </w:p>
    <w:p w14:paraId="14C49F35" w14:textId="00C30C58" w:rsidR="00105C02" w:rsidRPr="00CF586E" w:rsidRDefault="00105C02" w:rsidP="00D73F83">
      <w:pPr>
        <w:pStyle w:val="Heading1"/>
        <w:keepNext/>
        <w:keepLines/>
      </w:pPr>
      <w:r w:rsidRPr="00CF586E">
        <w:rPr>
          <w:b/>
        </w:rPr>
        <w:lastRenderedPageBreak/>
        <w:t>Risoluzione sulle conseguenze per i governi locali e regionali dell'intenzione del Regno Unito di recedere dall'Unione europea</w:t>
      </w:r>
      <w:r w:rsidR="00126F2E" w:rsidRPr="00CF586E">
        <w:rPr>
          <w:vertAlign w:val="superscript"/>
        </w:rPr>
        <w:t>4</w:t>
      </w:r>
    </w:p>
    <w:p w14:paraId="471887E9" w14:textId="4AAC26ED" w:rsidR="00105C02" w:rsidRPr="00CF586E" w:rsidRDefault="00105C02" w:rsidP="00D73F83">
      <w:pPr>
        <w:keepNext/>
        <w:keepLines/>
        <w:ind w:left="567"/>
      </w:pPr>
      <w:r w:rsidRPr="00CF586E">
        <w:t>COR-2017-01049-00-02-PRES-TRA – RESOL-VI/022</w:t>
      </w:r>
    </w:p>
    <w:p w14:paraId="31CC103D" w14:textId="495E3AFF" w:rsidR="00FE77D6" w:rsidRPr="00CF586E" w:rsidRDefault="00FE77D6">
      <w:pPr>
        <w:spacing w:line="240" w:lineRule="auto"/>
        <w:jc w:val="left"/>
      </w:pPr>
    </w:p>
    <w:p w14:paraId="420AC275" w14:textId="682137ED" w:rsidR="008F7E48" w:rsidRPr="00CF586E" w:rsidRDefault="008F7E48" w:rsidP="008F7E48">
      <w:pPr>
        <w:pStyle w:val="Heading1"/>
      </w:pPr>
      <w:r w:rsidRPr="00CF586E">
        <w:rPr>
          <w:b/>
        </w:rPr>
        <w:t xml:space="preserve">Elezione dei membri dell'Ufficio di presidenza </w:t>
      </w:r>
      <w:r w:rsidRPr="00CF586E">
        <w:t>(COR-2017-00774-00-00-PSP-REF) (per decisione)</w:t>
      </w:r>
    </w:p>
    <w:p w14:paraId="31D2C8CA" w14:textId="77777777" w:rsidR="008F7E48" w:rsidRPr="00CF586E" w:rsidRDefault="008F7E48" w:rsidP="00C568E1">
      <w:pPr>
        <w:ind w:left="567"/>
        <w:rPr>
          <w:rFonts w:eastAsia="PMingLiU"/>
        </w:rPr>
      </w:pPr>
    </w:p>
    <w:p w14:paraId="7E6DAF64" w14:textId="779B936E" w:rsidR="008F7E48" w:rsidRPr="00CF586E" w:rsidRDefault="008F7E48" w:rsidP="00C568E1">
      <w:pPr>
        <w:pStyle w:val="Heading1"/>
        <w:rPr>
          <w:rFonts w:eastAsia="PMingLiU"/>
        </w:rPr>
      </w:pPr>
      <w:r w:rsidRPr="00CF586E">
        <w:rPr>
          <w:b/>
        </w:rPr>
        <w:t xml:space="preserve">Nuovi membri e supplenti del CdR </w:t>
      </w:r>
      <w:r w:rsidRPr="00CF586E">
        <w:t>(COR-2017-00774-00-00-PSP-TRA) (per informazione)</w:t>
      </w:r>
    </w:p>
    <w:p w14:paraId="4C1634EF" w14:textId="77777777" w:rsidR="008F7E48" w:rsidRPr="00CF586E" w:rsidRDefault="008F7E48" w:rsidP="00C568E1">
      <w:pPr>
        <w:ind w:left="567"/>
      </w:pPr>
    </w:p>
    <w:p w14:paraId="09F1F16F" w14:textId="77777777" w:rsidR="00503EB6" w:rsidRPr="00CF586E" w:rsidRDefault="00503EB6" w:rsidP="00503EB6">
      <w:pPr>
        <w:pStyle w:val="Heading1"/>
      </w:pPr>
      <w:r w:rsidRPr="00CF586E">
        <w:rPr>
          <w:b/>
        </w:rPr>
        <w:t>Varie ed eventuali</w:t>
      </w:r>
    </w:p>
    <w:p w14:paraId="09F1F170" w14:textId="77777777" w:rsidR="00503EB6" w:rsidRPr="00CF586E" w:rsidRDefault="00503EB6" w:rsidP="00C568E1">
      <w:pPr>
        <w:ind w:left="567"/>
      </w:pPr>
    </w:p>
    <w:p w14:paraId="09F1F171" w14:textId="77777777" w:rsidR="00503EB6" w:rsidRPr="00CF586E" w:rsidRDefault="00503EB6" w:rsidP="00503EB6">
      <w:pPr>
        <w:pStyle w:val="Heading1"/>
      </w:pPr>
      <w:r w:rsidRPr="00CF586E">
        <w:rPr>
          <w:b/>
        </w:rPr>
        <w:t>Data della prossima riunione</w:t>
      </w:r>
    </w:p>
    <w:p w14:paraId="09F1F172" w14:textId="77777777" w:rsidR="00503EB6" w:rsidRPr="00CF586E" w:rsidRDefault="00503EB6" w:rsidP="00C568E1">
      <w:pPr>
        <w:ind w:left="567"/>
      </w:pPr>
    </w:p>
    <w:p w14:paraId="09F1F173" w14:textId="55BD418B" w:rsidR="00503EB6" w:rsidRPr="00CF586E" w:rsidRDefault="00503EB6" w:rsidP="00495372">
      <w:pPr>
        <w:pStyle w:val="Heading1"/>
        <w:numPr>
          <w:ilvl w:val="0"/>
          <w:numId w:val="0"/>
        </w:numPr>
        <w:rPr>
          <w:b/>
        </w:rPr>
      </w:pPr>
      <w:r w:rsidRPr="00CF586E">
        <w:rPr>
          <w:b/>
        </w:rPr>
        <w:t>ore 13:00</w:t>
      </w:r>
      <w:r w:rsidR="00126F2E" w:rsidRPr="00CF586E">
        <w:rPr>
          <w:b/>
        </w:rPr>
        <w:tab/>
      </w:r>
      <w:r w:rsidRPr="00CF586E">
        <w:rPr>
          <w:b/>
        </w:rPr>
        <w:t>FINE DELLA SESSIONE PLENARIA</w:t>
      </w:r>
    </w:p>
    <w:p w14:paraId="09F1F174" w14:textId="77777777" w:rsidR="00503EB6" w:rsidRPr="00CF586E" w:rsidRDefault="00503EB6" w:rsidP="00C568E1">
      <w:pPr>
        <w:ind w:left="567"/>
        <w:rPr>
          <w:rFonts w:eastAsia="PMingLiU"/>
        </w:rPr>
      </w:pPr>
    </w:p>
    <w:p w14:paraId="09F1F175" w14:textId="674985EA" w:rsidR="00503EB6" w:rsidRPr="00CF586E" w:rsidRDefault="00503EB6" w:rsidP="00495372">
      <w:pPr>
        <w:rPr>
          <w:b/>
          <w:i/>
        </w:rPr>
      </w:pPr>
      <w:r w:rsidRPr="00CF586E">
        <w:rPr>
          <w:b/>
          <w:i/>
        </w:rPr>
        <w:t xml:space="preserve">Il presente documento è stato elaborato conformemente all'articolo 15, paragrafo 3, del </w:t>
      </w:r>
      <w:r w:rsidR="00126F2E" w:rsidRPr="00CF586E">
        <w:rPr>
          <w:b/>
          <w:i/>
        </w:rPr>
        <w:t>Regolamento</w:t>
      </w:r>
      <w:r w:rsidRPr="00CF586E">
        <w:rPr>
          <w:b/>
          <w:i/>
        </w:rPr>
        <w:t xml:space="preserve"> interno ed è disponibile all'indirizzo</w:t>
      </w:r>
      <w:r w:rsidRPr="00CF586E">
        <w:t xml:space="preserve"> </w:t>
      </w:r>
      <w:hyperlink r:id="rId13">
        <w:r w:rsidRPr="00CF586E">
          <w:rPr>
            <w:rStyle w:val="Hyperlink"/>
            <w:b/>
            <w:i/>
          </w:rPr>
          <w:t>http://toad.cor.europa.eu/CORAgendas.aspx?body=PLEN</w:t>
        </w:r>
      </w:hyperlink>
      <w:r w:rsidRPr="00CF586E">
        <w:t>.</w:t>
      </w:r>
    </w:p>
    <w:p w14:paraId="09F1F176" w14:textId="77777777" w:rsidR="00503EB6" w:rsidRPr="00CF586E" w:rsidRDefault="00503EB6" w:rsidP="00503EB6">
      <w:pPr>
        <w:jc w:val="center"/>
      </w:pPr>
    </w:p>
    <w:p w14:paraId="09F1F177" w14:textId="77777777" w:rsidR="0035344D" w:rsidRPr="00CF586E" w:rsidRDefault="00503EB6" w:rsidP="00503EB6">
      <w:pPr>
        <w:jc w:val="center"/>
      </w:pPr>
      <w:r w:rsidRPr="00CF586E">
        <w:t>_____________</w:t>
      </w:r>
    </w:p>
    <w:sectPr w:rsidR="0035344D" w:rsidRPr="00CF586E" w:rsidSect="00EC439D">
      <w:footerReference w:type="default" r:id="rId14"/>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22EA" w14:textId="77777777" w:rsidR="00514F7F" w:rsidRDefault="00514F7F">
      <w:r>
        <w:separator/>
      </w:r>
    </w:p>
  </w:endnote>
  <w:endnote w:type="continuationSeparator" w:id="0">
    <w:p w14:paraId="3126C60D" w14:textId="77777777" w:rsidR="00514F7F" w:rsidRDefault="00514F7F">
      <w:r>
        <w:continuationSeparator/>
      </w:r>
    </w:p>
  </w:endnote>
  <w:endnote w:type="continuationNotice" w:id="1">
    <w:p w14:paraId="12A960A7" w14:textId="77777777" w:rsidR="00514F7F" w:rsidRDefault="00514F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7054" w14:textId="4B072CE5" w:rsidR="006A4CA0" w:rsidRPr="00EC439D" w:rsidRDefault="00EC439D" w:rsidP="00EC439D">
    <w:pPr>
      <w:pStyle w:val="Footer"/>
    </w:pPr>
    <w:r>
      <w:t xml:space="preserve">COR-2017-00774-00-02-CONVPOJ-TRA (EN) </w:t>
    </w:r>
    <w:r>
      <w:fldChar w:fldCharType="begin"/>
    </w:r>
    <w:r>
      <w:instrText xml:space="preserve"> PAGE  \* Arabic  \* MERGEFORMAT </w:instrText>
    </w:r>
    <w:r>
      <w:fldChar w:fldCharType="separate"/>
    </w:r>
    <w:r w:rsidR="0043524A">
      <w:rPr>
        <w:noProof/>
      </w:rPr>
      <w:t>3</w:t>
    </w:r>
    <w:r>
      <w:fldChar w:fldCharType="end"/>
    </w:r>
    <w:r>
      <w:t>/</w:t>
    </w:r>
    <w:r>
      <w:fldChar w:fldCharType="begin"/>
    </w:r>
    <w:r>
      <w:instrText xml:space="preserve"> = </w:instrText>
    </w:r>
    <w:r w:rsidR="00514F7F">
      <w:fldChar w:fldCharType="begin"/>
    </w:r>
    <w:r w:rsidR="00514F7F">
      <w:instrText xml:space="preserve"> NUMPAGES </w:instrText>
    </w:r>
    <w:r w:rsidR="00514F7F">
      <w:fldChar w:fldCharType="separate"/>
    </w:r>
    <w:r w:rsidR="0043524A">
      <w:rPr>
        <w:noProof/>
      </w:rPr>
      <w:instrText>5</w:instrText>
    </w:r>
    <w:r w:rsidR="00514F7F">
      <w:rPr>
        <w:noProof/>
      </w:rPr>
      <w:fldChar w:fldCharType="end"/>
    </w:r>
    <w:r>
      <w:instrText xml:space="preserve"> </w:instrText>
    </w:r>
    <w:r>
      <w:fldChar w:fldCharType="separate"/>
    </w:r>
    <w:r w:rsidR="0043524A">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E683" w14:textId="77777777" w:rsidR="00514F7F" w:rsidRDefault="00514F7F">
      <w:r>
        <w:separator/>
      </w:r>
    </w:p>
  </w:footnote>
  <w:footnote w:type="continuationSeparator" w:id="0">
    <w:p w14:paraId="046CD717" w14:textId="77777777" w:rsidR="00514F7F" w:rsidRDefault="00514F7F">
      <w:r>
        <w:continuationSeparator/>
      </w:r>
    </w:p>
  </w:footnote>
  <w:footnote w:type="continuationNotice" w:id="1">
    <w:p w14:paraId="135615F1" w14:textId="77777777" w:rsidR="00514F7F" w:rsidRDefault="00514F7F">
      <w:pPr>
        <w:spacing w:line="240" w:lineRule="auto"/>
      </w:pPr>
    </w:p>
  </w:footnote>
  <w:footnote w:id="2">
    <w:p w14:paraId="693F77B6" w14:textId="63C55EFF" w:rsidR="00665885" w:rsidRPr="00126F2E" w:rsidRDefault="00665885">
      <w:pPr>
        <w:pStyle w:val="FootnoteText"/>
      </w:pPr>
      <w:r w:rsidRPr="00126F2E">
        <w:rPr>
          <w:rStyle w:val="FootnoteReference"/>
        </w:rPr>
        <w:footnoteRef/>
      </w:r>
      <w:r w:rsidRPr="00126F2E">
        <w:t xml:space="preserve"> </w:t>
      </w:r>
      <w:r w:rsidRPr="00126F2E">
        <w:tab/>
        <w:t>Procedura semplificata.</w:t>
      </w:r>
    </w:p>
  </w:footnote>
  <w:footnote w:id="3">
    <w:p w14:paraId="3EB4F2FC" w14:textId="7FD3ECBA" w:rsidR="00665885" w:rsidRPr="00126F2E" w:rsidRDefault="00665885">
      <w:pPr>
        <w:pStyle w:val="FootnoteText"/>
      </w:pPr>
      <w:r w:rsidRPr="00126F2E">
        <w:rPr>
          <w:rStyle w:val="FootnoteReference"/>
        </w:rPr>
        <w:footnoteRef/>
      </w:r>
      <w:r w:rsidRPr="00126F2E">
        <w:t xml:space="preserve"> </w:t>
      </w:r>
      <w:r w:rsidRPr="00126F2E">
        <w:tab/>
        <w:t xml:space="preserve">Risoluzione presentata conformemente all'art. 45, par. 3, lett. a, del </w:t>
      </w:r>
      <w:r w:rsidR="00126F2E" w:rsidRPr="00126F2E">
        <w:t>Regolamento</w:t>
      </w:r>
      <w:r w:rsidRPr="00126F2E">
        <w:t xml:space="preserve"> interno.</w:t>
      </w:r>
    </w:p>
  </w:footnote>
  <w:footnote w:id="4">
    <w:p w14:paraId="29A939D9" w14:textId="7252E2ED" w:rsidR="00502814" w:rsidRPr="00126F2E" w:rsidRDefault="00502814" w:rsidP="00502814">
      <w:pPr>
        <w:pStyle w:val="FootnoteText"/>
      </w:pPr>
      <w:r w:rsidRPr="00126F2E">
        <w:rPr>
          <w:rStyle w:val="FootnoteReference"/>
        </w:rPr>
        <w:footnoteRef/>
      </w:r>
      <w:r w:rsidRPr="00126F2E">
        <w:t xml:space="preserve"> </w:t>
      </w:r>
      <w:r w:rsidRPr="00126F2E">
        <w:tab/>
        <w:t>Procedura semplificata.</w:t>
      </w:r>
    </w:p>
  </w:footnote>
  <w:footnote w:id="5">
    <w:p w14:paraId="7C97C082" w14:textId="7AB19A5E" w:rsidR="00050E72" w:rsidRPr="00126F2E" w:rsidRDefault="00050E72">
      <w:pPr>
        <w:pStyle w:val="FootnoteText"/>
      </w:pPr>
      <w:r w:rsidRPr="00126F2E">
        <w:rPr>
          <w:rStyle w:val="FootnoteReference"/>
        </w:rPr>
        <w:footnoteRef/>
      </w:r>
      <w:r w:rsidRPr="00126F2E">
        <w:t xml:space="preserve"> </w:t>
      </w:r>
      <w:r w:rsidRPr="00126F2E">
        <w:tab/>
      </w:r>
      <w:r w:rsidR="00126F2E" w:rsidRPr="00126F2E">
        <w:t>Risoluzione urgente presentata conformemente all'art. 45, par. 3, lett. b), del Regolamento interno. Sarà soppressa dall'ordine del giorno in caso di mancata approvazione da parte dell'Ufficio di presidenza il 21 marzo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0EC5A8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02749E"/>
    <w:multiLevelType w:val="multilevel"/>
    <w:tmpl w:val="493A878A"/>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048F138F"/>
    <w:multiLevelType w:val="hybridMultilevel"/>
    <w:tmpl w:val="5A5628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B835BE"/>
    <w:multiLevelType w:val="singleLevel"/>
    <w:tmpl w:val="DB362BBA"/>
    <w:lvl w:ilvl="0">
      <w:start w:val="1"/>
      <w:numFmt w:val="bullet"/>
      <w:lvlText w:val=""/>
      <w:lvlJc w:val="left"/>
      <w:pPr>
        <w:ind w:left="720" w:hanging="360"/>
      </w:pPr>
      <w:rPr>
        <w:rFonts w:ascii="Symbol" w:hAnsi="Symbol" w:hint="default"/>
      </w:rPr>
    </w:lvl>
  </w:abstractNum>
  <w:abstractNum w:abstractNumId="5">
    <w:nsid w:val="1A7F31CE"/>
    <w:multiLevelType w:val="hybridMultilevel"/>
    <w:tmpl w:val="B04AB5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53465E"/>
    <w:multiLevelType w:val="multilevel"/>
    <w:tmpl w:val="6F162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7633040"/>
    <w:multiLevelType w:val="singleLevel"/>
    <w:tmpl w:val="DB362BBA"/>
    <w:lvl w:ilvl="0">
      <w:start w:val="1"/>
      <w:numFmt w:val="bullet"/>
      <w:lvlText w:val=""/>
      <w:lvlJc w:val="left"/>
      <w:pPr>
        <w:ind w:left="720" w:hanging="360"/>
      </w:pPr>
      <w:rPr>
        <w:rFonts w:ascii="Symbol" w:hAnsi="Symbol" w:hint="default"/>
      </w:rPr>
    </w:lvl>
  </w:abstractNum>
  <w:abstractNum w:abstractNumId="8">
    <w:nsid w:val="2C63032A"/>
    <w:multiLevelType w:val="singleLevel"/>
    <w:tmpl w:val="DB362BBA"/>
    <w:lvl w:ilvl="0">
      <w:start w:val="1"/>
      <w:numFmt w:val="bullet"/>
      <w:lvlText w:val=""/>
      <w:lvlJc w:val="left"/>
      <w:pPr>
        <w:ind w:left="720" w:hanging="360"/>
      </w:pPr>
      <w:rPr>
        <w:rFonts w:ascii="Symbol" w:hAnsi="Symbol" w:hint="default"/>
      </w:rPr>
    </w:lvl>
  </w:abstractNum>
  <w:abstractNum w:abstractNumId="9">
    <w:nsid w:val="2D3B7453"/>
    <w:multiLevelType w:val="singleLevel"/>
    <w:tmpl w:val="DB362BBA"/>
    <w:lvl w:ilvl="0">
      <w:start w:val="1"/>
      <w:numFmt w:val="bullet"/>
      <w:lvlText w:val=""/>
      <w:lvlJc w:val="left"/>
      <w:pPr>
        <w:ind w:left="720" w:hanging="360"/>
      </w:pPr>
      <w:rPr>
        <w:rFonts w:ascii="Symbol" w:hAnsi="Symbol" w:hint="default"/>
      </w:rPr>
    </w:lvl>
  </w:abstractNum>
  <w:abstractNum w:abstractNumId="10">
    <w:nsid w:val="2F021E87"/>
    <w:multiLevelType w:val="singleLevel"/>
    <w:tmpl w:val="DB362BBA"/>
    <w:lvl w:ilvl="0">
      <w:start w:val="1"/>
      <w:numFmt w:val="bullet"/>
      <w:lvlText w:val=""/>
      <w:lvlJc w:val="left"/>
      <w:pPr>
        <w:ind w:left="720" w:hanging="360"/>
      </w:pPr>
      <w:rPr>
        <w:rFonts w:ascii="Symbol" w:hAnsi="Symbol" w:hint="default"/>
      </w:rPr>
    </w:lvl>
  </w:abstractNum>
  <w:abstractNum w:abstractNumId="11">
    <w:nsid w:val="2F67492C"/>
    <w:multiLevelType w:val="hybridMultilevel"/>
    <w:tmpl w:val="CF8CC6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5321077"/>
    <w:multiLevelType w:val="multilevel"/>
    <w:tmpl w:val="9BDCF0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52BD2"/>
    <w:multiLevelType w:val="hybridMultilevel"/>
    <w:tmpl w:val="4F0AC7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BE614E7"/>
    <w:multiLevelType w:val="singleLevel"/>
    <w:tmpl w:val="DB362BBA"/>
    <w:lvl w:ilvl="0">
      <w:start w:val="1"/>
      <w:numFmt w:val="bullet"/>
      <w:lvlText w:val=""/>
      <w:lvlJc w:val="left"/>
      <w:pPr>
        <w:ind w:left="720" w:hanging="360"/>
      </w:pPr>
      <w:rPr>
        <w:rFonts w:ascii="Symbol" w:hAnsi="Symbol" w:hint="default"/>
      </w:rPr>
    </w:lvl>
  </w:abstractNum>
  <w:abstractNum w:abstractNumId="15">
    <w:nsid w:val="3F8D4DE8"/>
    <w:multiLevelType w:val="hybridMultilevel"/>
    <w:tmpl w:val="E21E50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8B339B"/>
    <w:multiLevelType w:val="multilevel"/>
    <w:tmpl w:val="0AE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43C14"/>
    <w:multiLevelType w:val="hybridMultilevel"/>
    <w:tmpl w:val="BC5ED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53736F"/>
    <w:multiLevelType w:val="hybridMultilevel"/>
    <w:tmpl w:val="899CACC2"/>
    <w:lvl w:ilvl="0" w:tplc="DE3415A0">
      <w:start w:val="1"/>
      <w:numFmt w:val="decimal"/>
      <w:lvlText w:val="%1."/>
      <w:lvlJc w:val="left"/>
      <w:pPr>
        <w:ind w:left="720" w:hanging="360"/>
      </w:pPr>
      <w:rPr>
        <w:rFonts w:hint="default"/>
        <w:vanis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FE27E8"/>
    <w:multiLevelType w:val="hybridMultilevel"/>
    <w:tmpl w:val="70F4C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BE602D"/>
    <w:multiLevelType w:val="hybridMultilevel"/>
    <w:tmpl w:val="7098FA66"/>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0A51B93"/>
    <w:multiLevelType w:val="singleLevel"/>
    <w:tmpl w:val="DB362BBA"/>
    <w:lvl w:ilvl="0">
      <w:start w:val="1"/>
      <w:numFmt w:val="bullet"/>
      <w:lvlText w:val=""/>
      <w:lvlJc w:val="left"/>
      <w:pPr>
        <w:ind w:left="720" w:hanging="360"/>
      </w:pPr>
      <w:rPr>
        <w:rFonts w:ascii="Symbol" w:hAnsi="Symbol" w:hint="default"/>
      </w:rPr>
    </w:lvl>
  </w:abstractNum>
  <w:abstractNum w:abstractNumId="24">
    <w:nsid w:val="52D3360F"/>
    <w:multiLevelType w:val="singleLevel"/>
    <w:tmpl w:val="DB362BBA"/>
    <w:lvl w:ilvl="0">
      <w:start w:val="1"/>
      <w:numFmt w:val="bullet"/>
      <w:lvlText w:val=""/>
      <w:lvlJc w:val="left"/>
      <w:pPr>
        <w:ind w:left="720" w:hanging="360"/>
      </w:pPr>
      <w:rPr>
        <w:rFonts w:ascii="Symbol" w:hAnsi="Symbol" w:hint="default"/>
      </w:rPr>
    </w:lvl>
  </w:abstractNum>
  <w:abstractNum w:abstractNumId="25">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6">
    <w:nsid w:val="55265568"/>
    <w:multiLevelType w:val="hybridMultilevel"/>
    <w:tmpl w:val="84CE7A16"/>
    <w:lvl w:ilvl="0" w:tplc="080C000F">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5846733"/>
    <w:multiLevelType w:val="singleLevel"/>
    <w:tmpl w:val="DB362BBA"/>
    <w:lvl w:ilvl="0">
      <w:start w:val="1"/>
      <w:numFmt w:val="bullet"/>
      <w:lvlText w:val=""/>
      <w:lvlJc w:val="left"/>
      <w:pPr>
        <w:ind w:left="720" w:hanging="360"/>
      </w:pPr>
      <w:rPr>
        <w:rFonts w:ascii="Symbol" w:hAnsi="Symbol" w:hint="default"/>
      </w:rPr>
    </w:lvl>
  </w:abstractNum>
  <w:abstractNum w:abstractNumId="28">
    <w:nsid w:val="58CD0C51"/>
    <w:multiLevelType w:val="multilevel"/>
    <w:tmpl w:val="7BF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nsid w:val="60DF17B1"/>
    <w:multiLevelType w:val="hybridMultilevel"/>
    <w:tmpl w:val="2EB67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300503E"/>
    <w:multiLevelType w:val="multilevel"/>
    <w:tmpl w:val="5D4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25254"/>
    <w:multiLevelType w:val="singleLevel"/>
    <w:tmpl w:val="DB362BBA"/>
    <w:lvl w:ilvl="0">
      <w:start w:val="1"/>
      <w:numFmt w:val="bullet"/>
      <w:lvlText w:val=""/>
      <w:lvlJc w:val="left"/>
      <w:pPr>
        <w:ind w:left="720" w:hanging="360"/>
      </w:pPr>
      <w:rPr>
        <w:rFonts w:ascii="Symbol" w:hAnsi="Symbol" w:hint="default"/>
      </w:rPr>
    </w:lvl>
  </w:abstractNum>
  <w:abstractNum w:abstractNumId="33">
    <w:nsid w:val="6D04020E"/>
    <w:multiLevelType w:val="hybridMultilevel"/>
    <w:tmpl w:val="8C144644"/>
    <w:lvl w:ilvl="0" w:tplc="6CAEB210">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12559CD"/>
    <w:multiLevelType w:val="singleLevel"/>
    <w:tmpl w:val="DB362BBA"/>
    <w:lvl w:ilvl="0">
      <w:start w:val="1"/>
      <w:numFmt w:val="bullet"/>
      <w:lvlText w:val=""/>
      <w:lvlJc w:val="left"/>
      <w:pPr>
        <w:ind w:left="720" w:hanging="360"/>
      </w:pPr>
      <w:rPr>
        <w:rFonts w:ascii="Symbol" w:hAnsi="Symbol" w:hint="default"/>
      </w:rPr>
    </w:lvl>
  </w:abstractNum>
  <w:abstractNum w:abstractNumId="35">
    <w:nsid w:val="79A042CC"/>
    <w:multiLevelType w:val="multilevel"/>
    <w:tmpl w:val="B4BA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5076B"/>
    <w:multiLevelType w:val="singleLevel"/>
    <w:tmpl w:val="DB362BBA"/>
    <w:lvl w:ilvl="0">
      <w:start w:val="1"/>
      <w:numFmt w:val="bullet"/>
      <w:lvlText w:val=""/>
      <w:lvlJc w:val="left"/>
      <w:pPr>
        <w:ind w:left="720" w:hanging="360"/>
      </w:pPr>
      <w:rPr>
        <w:rFonts w:ascii="Symbol" w:hAnsi="Symbol" w:hint="default"/>
      </w:rPr>
    </w:lvl>
  </w:abstractNum>
  <w:num w:numId="1">
    <w:abstractNumId w:val="0"/>
  </w:num>
  <w:num w:numId="2">
    <w:abstractNumId w:val="18"/>
  </w:num>
  <w:num w:numId="3">
    <w:abstractNumId w:val="21"/>
  </w:num>
  <w:num w:numId="4">
    <w:abstractNumId w:val="29"/>
  </w:num>
  <w:num w:numId="5">
    <w:abstractNumId w:val="1"/>
  </w:num>
  <w:num w:numId="6">
    <w:abstractNumId w:val="25"/>
  </w:num>
  <w:num w:numId="7">
    <w:abstractNumId w:val="35"/>
  </w:num>
  <w:num w:numId="8">
    <w:abstractNumId w:val="17"/>
  </w:num>
  <w:num w:numId="9">
    <w:abstractNumId w:val="30"/>
  </w:num>
  <w:num w:numId="10">
    <w:abstractNumId w:val="11"/>
  </w:num>
  <w:num w:numId="11">
    <w:abstractNumId w:val="33"/>
  </w:num>
  <w:num w:numId="12">
    <w:abstractNumId w:val="16"/>
  </w:num>
  <w:num w:numId="13">
    <w:abstractNumId w:val="13"/>
  </w:num>
  <w:num w:numId="14">
    <w:abstractNumId w:val="6"/>
  </w:num>
  <w:num w:numId="15">
    <w:abstractNumId w:val="28"/>
  </w:num>
  <w:num w:numId="16">
    <w:abstractNumId w:val="12"/>
  </w:num>
  <w:num w:numId="17">
    <w:abstractNumId w:val="3"/>
  </w:num>
  <w:num w:numId="18">
    <w:abstractNumId w:val="15"/>
  </w:num>
  <w:num w:numId="19">
    <w:abstractNumId w:val="5"/>
  </w:num>
  <w:num w:numId="20">
    <w:abstractNumId w:val="20"/>
  </w:num>
  <w:num w:numId="21">
    <w:abstractNumId w:val="26"/>
  </w:num>
  <w:num w:numId="22">
    <w:abstractNumId w:val="22"/>
  </w:num>
  <w:num w:numId="23">
    <w:abstractNumId w:val="31"/>
  </w:num>
  <w:num w:numId="24">
    <w:abstractNumId w:val="9"/>
  </w:num>
  <w:num w:numId="25">
    <w:abstractNumId w:val="27"/>
  </w:num>
  <w:num w:numId="26">
    <w:abstractNumId w:val="34"/>
  </w:num>
  <w:num w:numId="27">
    <w:abstractNumId w:val="36"/>
  </w:num>
  <w:num w:numId="28">
    <w:abstractNumId w:val="4"/>
  </w:num>
  <w:num w:numId="29">
    <w:abstractNumId w:val="10"/>
  </w:num>
  <w:num w:numId="30">
    <w:abstractNumId w:val="7"/>
  </w:num>
  <w:num w:numId="31">
    <w:abstractNumId w:val="14"/>
  </w:num>
  <w:num w:numId="32">
    <w:abstractNumId w:val="24"/>
  </w:num>
  <w:num w:numId="33">
    <w:abstractNumId w:val="32"/>
  </w:num>
  <w:num w:numId="34">
    <w:abstractNumId w:val="23"/>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3C5D"/>
    <w:rsid w:val="000078FC"/>
    <w:rsid w:val="0001031F"/>
    <w:rsid w:val="00047349"/>
    <w:rsid w:val="00050E72"/>
    <w:rsid w:val="00054991"/>
    <w:rsid w:val="000656D3"/>
    <w:rsid w:val="0009066A"/>
    <w:rsid w:val="00090975"/>
    <w:rsid w:val="000915B3"/>
    <w:rsid w:val="00094119"/>
    <w:rsid w:val="000C4301"/>
    <w:rsid w:val="000D3942"/>
    <w:rsid w:val="000D60FF"/>
    <w:rsid w:val="000E191D"/>
    <w:rsid w:val="000E4C12"/>
    <w:rsid w:val="000F304E"/>
    <w:rsid w:val="000F5428"/>
    <w:rsid w:val="000F5932"/>
    <w:rsid w:val="0010133B"/>
    <w:rsid w:val="00105C02"/>
    <w:rsid w:val="00126F2E"/>
    <w:rsid w:val="001271E3"/>
    <w:rsid w:val="00130A41"/>
    <w:rsid w:val="00152CB7"/>
    <w:rsid w:val="00152F00"/>
    <w:rsid w:val="0015692A"/>
    <w:rsid w:val="00157752"/>
    <w:rsid w:val="0016348C"/>
    <w:rsid w:val="00167253"/>
    <w:rsid w:val="00174DCB"/>
    <w:rsid w:val="00194E06"/>
    <w:rsid w:val="001A1A79"/>
    <w:rsid w:val="001B27F0"/>
    <w:rsid w:val="001B38BC"/>
    <w:rsid w:val="001B3F99"/>
    <w:rsid w:val="001C57B9"/>
    <w:rsid w:val="001C654A"/>
    <w:rsid w:val="001D736D"/>
    <w:rsid w:val="001E38F4"/>
    <w:rsid w:val="001F5F8B"/>
    <w:rsid w:val="00200634"/>
    <w:rsid w:val="00202EB6"/>
    <w:rsid w:val="002033B2"/>
    <w:rsid w:val="00203C1A"/>
    <w:rsid w:val="00204213"/>
    <w:rsid w:val="0020603E"/>
    <w:rsid w:val="0020797D"/>
    <w:rsid w:val="00211BFF"/>
    <w:rsid w:val="00211F7A"/>
    <w:rsid w:val="00212FEE"/>
    <w:rsid w:val="00217D5C"/>
    <w:rsid w:val="002241CE"/>
    <w:rsid w:val="00240A6C"/>
    <w:rsid w:val="00240A96"/>
    <w:rsid w:val="00256F2E"/>
    <w:rsid w:val="00260012"/>
    <w:rsid w:val="00265350"/>
    <w:rsid w:val="00266D84"/>
    <w:rsid w:val="00274D61"/>
    <w:rsid w:val="0029022B"/>
    <w:rsid w:val="002C2F08"/>
    <w:rsid w:val="002C7109"/>
    <w:rsid w:val="002D679D"/>
    <w:rsid w:val="002E3C97"/>
    <w:rsid w:val="002E568A"/>
    <w:rsid w:val="002F16EA"/>
    <w:rsid w:val="002F4B82"/>
    <w:rsid w:val="002F4CA8"/>
    <w:rsid w:val="002F627B"/>
    <w:rsid w:val="003047BA"/>
    <w:rsid w:val="0030634C"/>
    <w:rsid w:val="00306BDB"/>
    <w:rsid w:val="00311065"/>
    <w:rsid w:val="00321221"/>
    <w:rsid w:val="00342CB5"/>
    <w:rsid w:val="003452C1"/>
    <w:rsid w:val="00345509"/>
    <w:rsid w:val="0035344D"/>
    <w:rsid w:val="00355566"/>
    <w:rsid w:val="003630A9"/>
    <w:rsid w:val="003651BA"/>
    <w:rsid w:val="00365A3E"/>
    <w:rsid w:val="00366942"/>
    <w:rsid w:val="00386C89"/>
    <w:rsid w:val="00387699"/>
    <w:rsid w:val="003A48EB"/>
    <w:rsid w:val="003B01CE"/>
    <w:rsid w:val="003B63CC"/>
    <w:rsid w:val="003D06F8"/>
    <w:rsid w:val="003D1EDC"/>
    <w:rsid w:val="003E282E"/>
    <w:rsid w:val="004046AE"/>
    <w:rsid w:val="00415040"/>
    <w:rsid w:val="00420940"/>
    <w:rsid w:val="004221F6"/>
    <w:rsid w:val="00423D75"/>
    <w:rsid w:val="00430137"/>
    <w:rsid w:val="0043524A"/>
    <w:rsid w:val="004417D7"/>
    <w:rsid w:val="00446E9F"/>
    <w:rsid w:val="0047261C"/>
    <w:rsid w:val="0047678D"/>
    <w:rsid w:val="00486418"/>
    <w:rsid w:val="00487F6C"/>
    <w:rsid w:val="00490C7F"/>
    <w:rsid w:val="0049107D"/>
    <w:rsid w:val="0049145B"/>
    <w:rsid w:val="00495372"/>
    <w:rsid w:val="004A4AA1"/>
    <w:rsid w:val="004B21BA"/>
    <w:rsid w:val="004B2B94"/>
    <w:rsid w:val="004B52EF"/>
    <w:rsid w:val="004D192E"/>
    <w:rsid w:val="004E2BBE"/>
    <w:rsid w:val="004E3F31"/>
    <w:rsid w:val="004E5D08"/>
    <w:rsid w:val="004F2066"/>
    <w:rsid w:val="00502814"/>
    <w:rsid w:val="00503EB6"/>
    <w:rsid w:val="00512C71"/>
    <w:rsid w:val="00514F7F"/>
    <w:rsid w:val="00515282"/>
    <w:rsid w:val="005268A3"/>
    <w:rsid w:val="005277CC"/>
    <w:rsid w:val="005434E0"/>
    <w:rsid w:val="00544BC8"/>
    <w:rsid w:val="0055427D"/>
    <w:rsid w:val="00562EC5"/>
    <w:rsid w:val="00563B55"/>
    <w:rsid w:val="005659C5"/>
    <w:rsid w:val="0056642B"/>
    <w:rsid w:val="00567771"/>
    <w:rsid w:val="005734FA"/>
    <w:rsid w:val="00575403"/>
    <w:rsid w:val="005851CA"/>
    <w:rsid w:val="00595090"/>
    <w:rsid w:val="005A75FF"/>
    <w:rsid w:val="005B6A7B"/>
    <w:rsid w:val="005B6CFE"/>
    <w:rsid w:val="005B72D4"/>
    <w:rsid w:val="005D2857"/>
    <w:rsid w:val="005D58AF"/>
    <w:rsid w:val="005F1048"/>
    <w:rsid w:val="005F7C34"/>
    <w:rsid w:val="00607398"/>
    <w:rsid w:val="0061096E"/>
    <w:rsid w:val="00610B8A"/>
    <w:rsid w:val="006131BA"/>
    <w:rsid w:val="006156E3"/>
    <w:rsid w:val="00616E70"/>
    <w:rsid w:val="00623888"/>
    <w:rsid w:val="006353B4"/>
    <w:rsid w:val="0064132B"/>
    <w:rsid w:val="00645790"/>
    <w:rsid w:val="00650461"/>
    <w:rsid w:val="00651CE1"/>
    <w:rsid w:val="00660A68"/>
    <w:rsid w:val="00662F58"/>
    <w:rsid w:val="00665655"/>
    <w:rsid w:val="00665885"/>
    <w:rsid w:val="006678EA"/>
    <w:rsid w:val="006754B4"/>
    <w:rsid w:val="00682250"/>
    <w:rsid w:val="00696EA0"/>
    <w:rsid w:val="006A49CF"/>
    <w:rsid w:val="006A4CA0"/>
    <w:rsid w:val="006A5058"/>
    <w:rsid w:val="006A6ACD"/>
    <w:rsid w:val="006B68E0"/>
    <w:rsid w:val="006C116E"/>
    <w:rsid w:val="006D5F99"/>
    <w:rsid w:val="006E61FA"/>
    <w:rsid w:val="0070036F"/>
    <w:rsid w:val="007013E7"/>
    <w:rsid w:val="00705B47"/>
    <w:rsid w:val="0071467B"/>
    <w:rsid w:val="00717E78"/>
    <w:rsid w:val="00720523"/>
    <w:rsid w:val="0072080F"/>
    <w:rsid w:val="007253C8"/>
    <w:rsid w:val="00732A02"/>
    <w:rsid w:val="007406D3"/>
    <w:rsid w:val="007416A7"/>
    <w:rsid w:val="007476DC"/>
    <w:rsid w:val="00760D10"/>
    <w:rsid w:val="00764959"/>
    <w:rsid w:val="00770E6D"/>
    <w:rsid w:val="00770FD7"/>
    <w:rsid w:val="00777EB6"/>
    <w:rsid w:val="00780D9D"/>
    <w:rsid w:val="00792D4F"/>
    <w:rsid w:val="007A1A03"/>
    <w:rsid w:val="007D0978"/>
    <w:rsid w:val="007D7595"/>
    <w:rsid w:val="007E2617"/>
    <w:rsid w:val="007F1CC2"/>
    <w:rsid w:val="007F6DA1"/>
    <w:rsid w:val="00800B1B"/>
    <w:rsid w:val="008032EE"/>
    <w:rsid w:val="00811C64"/>
    <w:rsid w:val="008261D3"/>
    <w:rsid w:val="00844A0B"/>
    <w:rsid w:val="00851959"/>
    <w:rsid w:val="00857D13"/>
    <w:rsid w:val="00862040"/>
    <w:rsid w:val="008627ED"/>
    <w:rsid w:val="0086320F"/>
    <w:rsid w:val="00865EF8"/>
    <w:rsid w:val="0087753E"/>
    <w:rsid w:val="008873C4"/>
    <w:rsid w:val="00894250"/>
    <w:rsid w:val="008965E2"/>
    <w:rsid w:val="00896F12"/>
    <w:rsid w:val="00897DE0"/>
    <w:rsid w:val="008B5CF2"/>
    <w:rsid w:val="008C026C"/>
    <w:rsid w:val="008C0405"/>
    <w:rsid w:val="008D0EDA"/>
    <w:rsid w:val="008D3BE0"/>
    <w:rsid w:val="008E24CD"/>
    <w:rsid w:val="008E289B"/>
    <w:rsid w:val="008E7D29"/>
    <w:rsid w:val="008F7E48"/>
    <w:rsid w:val="009031F9"/>
    <w:rsid w:val="00906FCE"/>
    <w:rsid w:val="00911A4C"/>
    <w:rsid w:val="0091511E"/>
    <w:rsid w:val="00916047"/>
    <w:rsid w:val="00917266"/>
    <w:rsid w:val="0094084F"/>
    <w:rsid w:val="00951C27"/>
    <w:rsid w:val="009529BA"/>
    <w:rsid w:val="00977825"/>
    <w:rsid w:val="00977E68"/>
    <w:rsid w:val="00980AA3"/>
    <w:rsid w:val="00981EFD"/>
    <w:rsid w:val="009872E8"/>
    <w:rsid w:val="009923BE"/>
    <w:rsid w:val="00995E65"/>
    <w:rsid w:val="009A34BA"/>
    <w:rsid w:val="009B0703"/>
    <w:rsid w:val="009B269E"/>
    <w:rsid w:val="009B5538"/>
    <w:rsid w:val="009C007E"/>
    <w:rsid w:val="009C2732"/>
    <w:rsid w:val="009C7972"/>
    <w:rsid w:val="009D0D8E"/>
    <w:rsid w:val="009D45DD"/>
    <w:rsid w:val="00A01630"/>
    <w:rsid w:val="00A129CE"/>
    <w:rsid w:val="00A138CC"/>
    <w:rsid w:val="00A26BF3"/>
    <w:rsid w:val="00A537FB"/>
    <w:rsid w:val="00A6507B"/>
    <w:rsid w:val="00A67A12"/>
    <w:rsid w:val="00A746AE"/>
    <w:rsid w:val="00A81103"/>
    <w:rsid w:val="00AA3D07"/>
    <w:rsid w:val="00AA56B9"/>
    <w:rsid w:val="00AA6C1F"/>
    <w:rsid w:val="00AB23F8"/>
    <w:rsid w:val="00AB2471"/>
    <w:rsid w:val="00AB56E9"/>
    <w:rsid w:val="00AB65B3"/>
    <w:rsid w:val="00AE74E6"/>
    <w:rsid w:val="00AF174A"/>
    <w:rsid w:val="00AF704A"/>
    <w:rsid w:val="00AF78CB"/>
    <w:rsid w:val="00AF7920"/>
    <w:rsid w:val="00B010F7"/>
    <w:rsid w:val="00B014DA"/>
    <w:rsid w:val="00B0230B"/>
    <w:rsid w:val="00B05AA8"/>
    <w:rsid w:val="00B12E68"/>
    <w:rsid w:val="00B13DE7"/>
    <w:rsid w:val="00B14131"/>
    <w:rsid w:val="00B177E8"/>
    <w:rsid w:val="00B221A9"/>
    <w:rsid w:val="00B25A1E"/>
    <w:rsid w:val="00B42ECB"/>
    <w:rsid w:val="00B460A3"/>
    <w:rsid w:val="00B47DBD"/>
    <w:rsid w:val="00B5194B"/>
    <w:rsid w:val="00B5486E"/>
    <w:rsid w:val="00B605A2"/>
    <w:rsid w:val="00B61838"/>
    <w:rsid w:val="00B64D72"/>
    <w:rsid w:val="00B65A13"/>
    <w:rsid w:val="00B66785"/>
    <w:rsid w:val="00B67900"/>
    <w:rsid w:val="00B7241E"/>
    <w:rsid w:val="00B763B5"/>
    <w:rsid w:val="00B775D4"/>
    <w:rsid w:val="00B80B11"/>
    <w:rsid w:val="00BB0A34"/>
    <w:rsid w:val="00BB29EC"/>
    <w:rsid w:val="00BB3CA2"/>
    <w:rsid w:val="00BC1141"/>
    <w:rsid w:val="00BC7716"/>
    <w:rsid w:val="00BD3AEF"/>
    <w:rsid w:val="00BF53E0"/>
    <w:rsid w:val="00C038D9"/>
    <w:rsid w:val="00C05F5F"/>
    <w:rsid w:val="00C13BA6"/>
    <w:rsid w:val="00C247F2"/>
    <w:rsid w:val="00C4261B"/>
    <w:rsid w:val="00C44A94"/>
    <w:rsid w:val="00C44F26"/>
    <w:rsid w:val="00C455DB"/>
    <w:rsid w:val="00C568E1"/>
    <w:rsid w:val="00C57D75"/>
    <w:rsid w:val="00C60AC3"/>
    <w:rsid w:val="00C617D3"/>
    <w:rsid w:val="00C62766"/>
    <w:rsid w:val="00C707A9"/>
    <w:rsid w:val="00C70B42"/>
    <w:rsid w:val="00C71702"/>
    <w:rsid w:val="00C722B5"/>
    <w:rsid w:val="00C92957"/>
    <w:rsid w:val="00C96933"/>
    <w:rsid w:val="00CC5BB6"/>
    <w:rsid w:val="00CC5E19"/>
    <w:rsid w:val="00CD22AF"/>
    <w:rsid w:val="00CE06E9"/>
    <w:rsid w:val="00CF1E93"/>
    <w:rsid w:val="00CF586E"/>
    <w:rsid w:val="00D13237"/>
    <w:rsid w:val="00D21BEE"/>
    <w:rsid w:val="00D2490A"/>
    <w:rsid w:val="00D31E80"/>
    <w:rsid w:val="00D3333A"/>
    <w:rsid w:val="00D336CC"/>
    <w:rsid w:val="00D3515B"/>
    <w:rsid w:val="00D3791D"/>
    <w:rsid w:val="00D51A87"/>
    <w:rsid w:val="00D56880"/>
    <w:rsid w:val="00D71F76"/>
    <w:rsid w:val="00D73F83"/>
    <w:rsid w:val="00D7591E"/>
    <w:rsid w:val="00D87179"/>
    <w:rsid w:val="00DA4C8B"/>
    <w:rsid w:val="00DC69B1"/>
    <w:rsid w:val="00DD3C2A"/>
    <w:rsid w:val="00DD6E46"/>
    <w:rsid w:val="00DE727E"/>
    <w:rsid w:val="00DF674D"/>
    <w:rsid w:val="00DF6D5B"/>
    <w:rsid w:val="00E041D5"/>
    <w:rsid w:val="00E10D2F"/>
    <w:rsid w:val="00E239B4"/>
    <w:rsid w:val="00E249CA"/>
    <w:rsid w:val="00E3083A"/>
    <w:rsid w:val="00E31BD8"/>
    <w:rsid w:val="00E31F2D"/>
    <w:rsid w:val="00E339B7"/>
    <w:rsid w:val="00E35C5A"/>
    <w:rsid w:val="00E373A7"/>
    <w:rsid w:val="00E40FE3"/>
    <w:rsid w:val="00E414BA"/>
    <w:rsid w:val="00E41AAD"/>
    <w:rsid w:val="00E702E0"/>
    <w:rsid w:val="00E72902"/>
    <w:rsid w:val="00E753B5"/>
    <w:rsid w:val="00E816FE"/>
    <w:rsid w:val="00E81863"/>
    <w:rsid w:val="00E87A7D"/>
    <w:rsid w:val="00E95B2B"/>
    <w:rsid w:val="00EB3F66"/>
    <w:rsid w:val="00EB65F2"/>
    <w:rsid w:val="00EC439D"/>
    <w:rsid w:val="00EC7CDF"/>
    <w:rsid w:val="00EE0B1C"/>
    <w:rsid w:val="00EE374B"/>
    <w:rsid w:val="00EE3C5F"/>
    <w:rsid w:val="00EE3E1A"/>
    <w:rsid w:val="00EE48B5"/>
    <w:rsid w:val="00EF46E9"/>
    <w:rsid w:val="00F00C48"/>
    <w:rsid w:val="00F227C2"/>
    <w:rsid w:val="00F240EB"/>
    <w:rsid w:val="00F2439D"/>
    <w:rsid w:val="00F25346"/>
    <w:rsid w:val="00F3579F"/>
    <w:rsid w:val="00F51EA5"/>
    <w:rsid w:val="00F62C2F"/>
    <w:rsid w:val="00F96E72"/>
    <w:rsid w:val="00FA68EE"/>
    <w:rsid w:val="00FB06D2"/>
    <w:rsid w:val="00FB2C28"/>
    <w:rsid w:val="00FC4466"/>
    <w:rsid w:val="00FC7D2D"/>
    <w:rsid w:val="00FD42C2"/>
    <w:rsid w:val="00FE3738"/>
    <w:rsid w:val="00FE77D6"/>
    <w:rsid w:val="00FE7ACE"/>
    <w:rsid w:val="00FF153A"/>
    <w:rsid w:val="00FF2818"/>
    <w:rsid w:val="00FF55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1F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BA"/>
    <w:pPr>
      <w:spacing w:line="288" w:lineRule="auto"/>
      <w:jc w:val="both"/>
    </w:pPr>
    <w:rPr>
      <w:sz w:val="22"/>
      <w:szCs w:val="22"/>
    </w:rPr>
  </w:style>
  <w:style w:type="paragraph" w:styleId="Heading1">
    <w:name w:val="heading 1"/>
    <w:basedOn w:val="Normal"/>
    <w:next w:val="Normal"/>
    <w:link w:val="Heading1Char"/>
    <w:qFormat/>
    <w:rsid w:val="003651BA"/>
    <w:pPr>
      <w:numPr>
        <w:numId w:val="1"/>
      </w:numPr>
      <w:ind w:left="567" w:hanging="567"/>
      <w:outlineLvl w:val="0"/>
    </w:pPr>
    <w:rPr>
      <w:kern w:val="28"/>
    </w:rPr>
  </w:style>
  <w:style w:type="paragraph" w:styleId="Heading2">
    <w:name w:val="heading 2"/>
    <w:basedOn w:val="Normal"/>
    <w:next w:val="Normal"/>
    <w:link w:val="Heading2Char"/>
    <w:qFormat/>
    <w:rsid w:val="003651BA"/>
    <w:pPr>
      <w:numPr>
        <w:ilvl w:val="1"/>
        <w:numId w:val="1"/>
      </w:numPr>
      <w:ind w:left="567" w:hanging="567"/>
      <w:outlineLvl w:val="1"/>
    </w:pPr>
  </w:style>
  <w:style w:type="paragraph" w:styleId="Heading3">
    <w:name w:val="heading 3"/>
    <w:basedOn w:val="Normal"/>
    <w:next w:val="Normal"/>
    <w:link w:val="Heading3Char"/>
    <w:qFormat/>
    <w:rsid w:val="003651BA"/>
    <w:pPr>
      <w:numPr>
        <w:ilvl w:val="2"/>
        <w:numId w:val="1"/>
      </w:numPr>
      <w:ind w:left="567" w:hanging="567"/>
      <w:outlineLvl w:val="2"/>
    </w:pPr>
  </w:style>
  <w:style w:type="paragraph" w:styleId="Heading4">
    <w:name w:val="heading 4"/>
    <w:basedOn w:val="Normal"/>
    <w:next w:val="Normal"/>
    <w:link w:val="Heading4Char"/>
    <w:qFormat/>
    <w:rsid w:val="003651BA"/>
    <w:pPr>
      <w:numPr>
        <w:ilvl w:val="3"/>
        <w:numId w:val="1"/>
      </w:numPr>
      <w:ind w:left="567" w:hanging="567"/>
      <w:outlineLvl w:val="3"/>
    </w:pPr>
  </w:style>
  <w:style w:type="paragraph" w:styleId="Heading5">
    <w:name w:val="heading 5"/>
    <w:basedOn w:val="Normal"/>
    <w:next w:val="Normal"/>
    <w:link w:val="Heading5Char"/>
    <w:qFormat/>
    <w:rsid w:val="003651BA"/>
    <w:pPr>
      <w:numPr>
        <w:ilvl w:val="4"/>
        <w:numId w:val="1"/>
      </w:numPr>
      <w:ind w:left="567" w:hanging="567"/>
      <w:outlineLvl w:val="4"/>
    </w:pPr>
  </w:style>
  <w:style w:type="paragraph" w:styleId="Heading6">
    <w:name w:val="heading 6"/>
    <w:basedOn w:val="Normal"/>
    <w:next w:val="Normal"/>
    <w:link w:val="Heading6Char"/>
    <w:qFormat/>
    <w:rsid w:val="003651BA"/>
    <w:pPr>
      <w:numPr>
        <w:ilvl w:val="5"/>
        <w:numId w:val="1"/>
      </w:numPr>
      <w:ind w:left="567" w:hanging="567"/>
      <w:outlineLvl w:val="5"/>
    </w:pPr>
  </w:style>
  <w:style w:type="paragraph" w:styleId="Heading7">
    <w:name w:val="heading 7"/>
    <w:basedOn w:val="Normal"/>
    <w:next w:val="Normal"/>
    <w:link w:val="Heading7Char"/>
    <w:qFormat/>
    <w:rsid w:val="003651BA"/>
    <w:pPr>
      <w:numPr>
        <w:ilvl w:val="6"/>
        <w:numId w:val="1"/>
      </w:numPr>
      <w:ind w:left="567" w:hanging="567"/>
      <w:outlineLvl w:val="6"/>
    </w:pPr>
  </w:style>
  <w:style w:type="paragraph" w:styleId="Heading8">
    <w:name w:val="heading 8"/>
    <w:basedOn w:val="Normal"/>
    <w:next w:val="Normal"/>
    <w:link w:val="Heading8Char"/>
    <w:qFormat/>
    <w:rsid w:val="003651BA"/>
    <w:pPr>
      <w:numPr>
        <w:ilvl w:val="7"/>
        <w:numId w:val="1"/>
      </w:numPr>
      <w:ind w:left="567" w:hanging="567"/>
      <w:outlineLvl w:val="7"/>
    </w:pPr>
  </w:style>
  <w:style w:type="paragraph" w:styleId="Heading9">
    <w:name w:val="heading 9"/>
    <w:basedOn w:val="Normal"/>
    <w:next w:val="Normal"/>
    <w:link w:val="Heading9Char"/>
    <w:qFormat/>
    <w:rsid w:val="003651B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it-IT" w:eastAsia="it-IT"/>
    </w:rPr>
  </w:style>
  <w:style w:type="character" w:customStyle="1" w:styleId="Heading2Char">
    <w:name w:val="Heading 2 Char"/>
    <w:basedOn w:val="DefaultParagraphFont"/>
    <w:link w:val="Heading2"/>
    <w:rsid w:val="00D77A9B"/>
    <w:rPr>
      <w:sz w:val="22"/>
      <w:szCs w:val="22"/>
      <w:lang w:val="it-IT" w:eastAsia="it-IT"/>
    </w:rPr>
  </w:style>
  <w:style w:type="character" w:customStyle="1" w:styleId="Heading3Char">
    <w:name w:val="Heading 3 Char"/>
    <w:basedOn w:val="DefaultParagraphFont"/>
    <w:link w:val="Heading3"/>
    <w:rsid w:val="00D77A9B"/>
    <w:rPr>
      <w:sz w:val="22"/>
      <w:szCs w:val="22"/>
      <w:lang w:val="it-IT" w:eastAsia="it-IT"/>
    </w:rPr>
  </w:style>
  <w:style w:type="character" w:customStyle="1" w:styleId="Heading4Char">
    <w:name w:val="Heading 4 Char"/>
    <w:basedOn w:val="DefaultParagraphFont"/>
    <w:link w:val="Heading4"/>
    <w:rsid w:val="00D77A9B"/>
    <w:rPr>
      <w:sz w:val="22"/>
      <w:szCs w:val="22"/>
      <w:lang w:val="it-IT" w:eastAsia="it-IT"/>
    </w:rPr>
  </w:style>
  <w:style w:type="character" w:customStyle="1" w:styleId="Heading5Char">
    <w:name w:val="Heading 5 Char"/>
    <w:basedOn w:val="DefaultParagraphFont"/>
    <w:link w:val="Heading5"/>
    <w:rsid w:val="00D77A9B"/>
    <w:rPr>
      <w:sz w:val="22"/>
      <w:szCs w:val="22"/>
      <w:lang w:val="it-IT" w:eastAsia="it-IT"/>
    </w:rPr>
  </w:style>
  <w:style w:type="character" w:customStyle="1" w:styleId="Heading6Char">
    <w:name w:val="Heading 6 Char"/>
    <w:basedOn w:val="DefaultParagraphFont"/>
    <w:link w:val="Heading6"/>
    <w:rsid w:val="00D77A9B"/>
    <w:rPr>
      <w:sz w:val="22"/>
      <w:szCs w:val="22"/>
      <w:lang w:val="it-IT" w:eastAsia="it-IT"/>
    </w:rPr>
  </w:style>
  <w:style w:type="character" w:customStyle="1" w:styleId="Heading7Char">
    <w:name w:val="Heading 7 Char"/>
    <w:basedOn w:val="DefaultParagraphFont"/>
    <w:link w:val="Heading7"/>
    <w:rsid w:val="00D77A9B"/>
    <w:rPr>
      <w:sz w:val="22"/>
      <w:szCs w:val="22"/>
      <w:lang w:val="it-IT" w:eastAsia="it-IT"/>
    </w:rPr>
  </w:style>
  <w:style w:type="character" w:customStyle="1" w:styleId="Heading8Char">
    <w:name w:val="Heading 8 Char"/>
    <w:basedOn w:val="DefaultParagraphFont"/>
    <w:link w:val="Heading8"/>
    <w:rsid w:val="00D77A9B"/>
    <w:rPr>
      <w:sz w:val="22"/>
      <w:szCs w:val="22"/>
      <w:lang w:val="it-IT" w:eastAsia="it-IT"/>
    </w:rPr>
  </w:style>
  <w:style w:type="character" w:customStyle="1" w:styleId="Heading9Char">
    <w:name w:val="Heading 9 Char"/>
    <w:basedOn w:val="DefaultParagraphFont"/>
    <w:link w:val="Heading9"/>
    <w:rsid w:val="00D77A9B"/>
    <w:rPr>
      <w:sz w:val="22"/>
      <w:szCs w:val="22"/>
      <w:lang w:val="it-IT" w:eastAsia="it-IT"/>
    </w:rPr>
  </w:style>
  <w:style w:type="paragraph" w:styleId="Footer">
    <w:name w:val="footer"/>
    <w:basedOn w:val="Normal"/>
    <w:link w:val="FooterChar"/>
    <w:qFormat/>
    <w:rsid w:val="003651BA"/>
  </w:style>
  <w:style w:type="character" w:customStyle="1" w:styleId="FooterChar">
    <w:name w:val="Footer Char"/>
    <w:basedOn w:val="DefaultParagraphFont"/>
    <w:link w:val="Footer"/>
    <w:rsid w:val="00D77A9B"/>
    <w:rPr>
      <w:sz w:val="22"/>
      <w:szCs w:val="22"/>
      <w:lang w:val="it-IT" w:eastAsia="it-IT"/>
    </w:rPr>
  </w:style>
  <w:style w:type="paragraph" w:styleId="FootnoteText">
    <w:name w:val="footnote text"/>
    <w:basedOn w:val="Normal"/>
    <w:link w:val="FootnoteTextChar"/>
    <w:autoRedefine/>
    <w:qFormat/>
    <w:rsid w:val="003651BA"/>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it-IT" w:eastAsia="it-IT"/>
    </w:rPr>
  </w:style>
  <w:style w:type="paragraph" w:styleId="Header">
    <w:name w:val="header"/>
    <w:basedOn w:val="Normal"/>
    <w:link w:val="HeaderChar"/>
    <w:qFormat/>
    <w:rsid w:val="003651BA"/>
  </w:style>
  <w:style w:type="character" w:customStyle="1" w:styleId="HeaderChar">
    <w:name w:val="Header Char"/>
    <w:basedOn w:val="DefaultParagraphFont"/>
    <w:link w:val="Header"/>
    <w:rsid w:val="00D77A9B"/>
    <w:rPr>
      <w:sz w:val="22"/>
      <w:szCs w:val="22"/>
      <w:lang w:val="it-IT" w:eastAsia="it-IT"/>
    </w:rPr>
  </w:style>
  <w:style w:type="character" w:styleId="FootnoteReference">
    <w:name w:val="footnote reference"/>
    <w:basedOn w:val="DefaultParagraphFont"/>
    <w:unhideWhenUsed/>
    <w:qFormat/>
    <w:rsid w:val="003651BA"/>
    <w:rPr>
      <w:sz w:val="24"/>
      <w:vertAlign w:val="superscript"/>
    </w:rPr>
  </w:style>
  <w:style w:type="character" w:styleId="Hyperlink">
    <w:name w:val="Hyperlink"/>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rsid w:val="00992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2040"/>
    <w:rPr>
      <w:sz w:val="22"/>
      <w:szCs w:val="22"/>
    </w:rPr>
  </w:style>
  <w:style w:type="paragraph" w:styleId="BalloonText">
    <w:name w:val="Balloon Text"/>
    <w:basedOn w:val="Normal"/>
    <w:link w:val="BalloonTextChar"/>
    <w:rsid w:val="00987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72E8"/>
    <w:rPr>
      <w:rFonts w:ascii="Tahoma" w:hAnsi="Tahoma" w:cs="Tahoma"/>
      <w:sz w:val="16"/>
      <w:szCs w:val="16"/>
      <w:lang w:val="it-IT" w:eastAsia="it-IT"/>
    </w:rPr>
  </w:style>
  <w:style w:type="paragraph" w:styleId="ListParagraph">
    <w:name w:val="List Paragraph"/>
    <w:basedOn w:val="Normal"/>
    <w:uiPriority w:val="34"/>
    <w:qFormat/>
    <w:rsid w:val="00A138CC"/>
    <w:pPr>
      <w:ind w:left="720"/>
      <w:contextualSpacing/>
    </w:pPr>
  </w:style>
  <w:style w:type="paragraph" w:customStyle="1" w:styleId="DataStyle">
    <w:name w:val="Data Style"/>
    <w:uiPriority w:val="99"/>
    <w:rsid w:val="00AE74E6"/>
    <w:pPr>
      <w:widowControl w:val="0"/>
      <w:autoSpaceDE w:val="0"/>
      <w:autoSpaceDN w:val="0"/>
      <w:adjustRightInd w:val="0"/>
    </w:pPr>
    <w:rPr>
      <w:rFonts w:eastAsiaTheme="minorEastAsia"/>
      <w:color w:val="000000"/>
    </w:rPr>
  </w:style>
  <w:style w:type="paragraph" w:customStyle="1" w:styleId="quotes">
    <w:name w:val="quotes"/>
    <w:basedOn w:val="Normal"/>
    <w:next w:val="Normal"/>
    <w:rsid w:val="003651BA"/>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23562444">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toad.cor.europa.eu/CORAgendas.aspx?body=PLE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4AA0F52D6FB7498D927C6F42DBCD90" ma:contentTypeVersion="4" ma:contentTypeDescription="Defines the documents for Document Manager V2" ma:contentTypeScope="" ma:versionID="4d74c65566801f173c287031b2373317">
  <xsd:schema xmlns:xsd="http://www.w3.org/2001/XMLSchema" xmlns:xs="http://www.w3.org/2001/XMLSchema" xmlns:p="http://schemas.microsoft.com/office/2006/metadata/properties" xmlns:ns2="37f9acf0-bf35-44c8-9f53-e67291d19401" xmlns:ns3="http://schemas.microsoft.com/sharepoint/v3/fields" xmlns:ns4="af6c9b25-e7d7-4163-b6d3-4cc1492486fa" targetNamespace="http://schemas.microsoft.com/office/2006/metadata/properties" ma:root="true" ma:fieldsID="e7c8011f90a6e976bb95aa7868c124a7" ns2:_="" ns3:_="" ns4:_="">
    <xsd:import namespace="37f9acf0-bf35-44c8-9f53-e67291d19401"/>
    <xsd:import namespace="http://schemas.microsoft.com/sharepoint/v3/fields"/>
    <xsd:import namespace="af6c9b25-e7d7-4163-b6d3-4cc1492486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c9b25-e7d7-4163-b6d3-4cc1492486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H6KF3DZUJANF-3-4392</_dlc_DocId>
    <_dlc_DocIdUrl xmlns="37f9acf0-bf35-44c8-9f53-e67291d19401">
      <Url>http://dm/CoR/2017/_layouts/DocIdRedir.aspx?ID=H6KF3DZUJANF-3-4392</Url>
      <Description>H6KF3DZUJANF-3-4392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37f9acf0-bf35-44c8-9f53-e67291d19401" xsi:nil="true"/>
    <MeetingNumber xmlns="af6c9b25-e7d7-4163-b6d3-4cc1492486fa">122</MeetingNumber>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2017-03-17T12:00:00+00:00</ProductionDate>
    <FicheYear xmlns="37f9acf0-bf35-44c8-9f53-e67291d19401">2017</FicheYear>
    <DocumentNumber xmlns="af6c9b25-e7d7-4163-b6d3-4cc1492486fa">774</DocumentNumber>
    <DocumentVersion xmlns="37f9acf0-bf35-44c8-9f53-e67291d19401">2</DocumentVersion>
    <DossierNumber xmlns="37f9acf0-bf35-44c8-9f53-e67291d19401"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37f9acf0-bf35-44c8-9f53-e67291d19401">
      <Value>44</Value>
      <Value>40</Value>
      <Value>35</Value>
      <Value>32</Value>
      <Value>30</Value>
      <Value>29</Value>
      <Value>28</Value>
      <Value>71</Value>
      <Value>23</Value>
      <Value>18</Value>
      <Value>12</Value>
      <Value>10</Value>
      <Value>7</Value>
      <Value>6</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MeetingDate xmlns="37f9acf0-bf35-44c8-9f53-e67291d19401">2017-03-22T12:00:00+00:00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37f9acf0-bf35-44c8-9f53-e67291d19401" xsi:nil="true"/>
    <FicheNumber xmlns="37f9acf0-bf35-44c8-9f53-e67291d19401">3322</FicheNumber>
    <DocumentYear xmlns="37f9acf0-bf35-44c8-9f53-e67291d19401">2017</DocumentYear>
    <DocumentPart xmlns="37f9acf0-bf35-44c8-9f53-e67291d19401">0</DocumentPart>
    <AdoptionDate xmlns="37f9acf0-bf35-44c8-9f53-e67291d19401" xsi:nil="true"/>
    <RequestingService xmlns="37f9acf0-bf35-44c8-9f53-e67291d19401">Organes statutaires et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3C5C-8F0B-4EFE-A971-1B5FC2B8C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af6c9b25-e7d7-4163-b6d3-4cc14924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66055-76E8-4524-8ADE-F75098D50A08}">
  <ds:schemaRefs>
    <ds:schemaRef ds:uri="http://schemas.microsoft.com/sharepoint/events"/>
  </ds:schemaRefs>
</ds:datastoreItem>
</file>

<file path=customXml/itemProps3.xml><?xml version="1.0" encoding="utf-8"?>
<ds:datastoreItem xmlns:ds="http://schemas.openxmlformats.org/officeDocument/2006/customXml" ds:itemID="{9A5C527F-DDC6-4C17-A52F-EBA16B6CC5E6}">
  <ds:schemaRefs>
    <ds:schemaRef ds:uri="http://schemas.microsoft.com/sharepoint/v3/contenttype/forms"/>
  </ds:schemaRefs>
</ds:datastoreItem>
</file>

<file path=customXml/itemProps4.xml><?xml version="1.0" encoding="utf-8"?>
<ds:datastoreItem xmlns:ds="http://schemas.openxmlformats.org/officeDocument/2006/customXml" ds:itemID="{83D501DB-A410-47A4-B34F-2BA57D2EF254}">
  <ds:schemaRefs>
    <ds:schemaRef ds:uri="http://schemas.microsoft.com/office/2006/metadata/properties"/>
    <ds:schemaRef ds:uri="http://schemas.microsoft.com/office/infopath/2007/PartnerControls"/>
    <ds:schemaRef ds:uri="37f9acf0-bf35-44c8-9f53-e67291d19401"/>
    <ds:schemaRef ds:uri="http://schemas.microsoft.com/sharepoint/v3/fields"/>
    <ds:schemaRef ds:uri="af6c9b25-e7d7-4163-b6d3-4cc1492486fa"/>
  </ds:schemaRefs>
</ds:datastoreItem>
</file>

<file path=customXml/itemProps5.xml><?xml version="1.0" encoding="utf-8"?>
<ds:datastoreItem xmlns:ds="http://schemas.openxmlformats.org/officeDocument/2006/customXml" ds:itemID="{8F7EA2C9-4E8F-2743-8BAB-12C686FD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\\isis\dfs\softwlib\word2010\Templates\Global\Styles.dotm</Template>
  <TotalTime>1</TotalTime>
  <Pages>5</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Agenda_Plenary_Session_March_2017_REV_01</vt:lpstr>
    </vt:vector>
  </TitlesOfParts>
  <Company>CESE-CdR</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Agenda_Sessione plenaria_Marzo 2017_REV_02</dc:title>
  <dc:subject>Convocazione - Progetto di ordine del giorno </dc:subject>
  <dc:creator>Livia Menichetti</dc:creator>
  <cp:keywords>COR-2017-00774-00-02-CONVPOJ-TRA-IT</cp:keywords>
  <dc:description>Relatore: -_x000d_
Lingua originale: EN_x000d_
Data del documento: 17/03/2017_x000d_
Data della riunione: 22/03/2017_x000d_
Documenti esterni: -_x000d_
Funzionario responsabile: Bouquerel Caroline, telefono: + 2 546 9019_x000d_
_x000d_
Sintesi:</dc:description>
  <cp:lastModifiedBy>Livia Menichetti</cp:lastModifiedBy>
  <cp:revision>2</cp:revision>
  <cp:lastPrinted>2017-03-08T14:55:00Z</cp:lastPrinted>
  <dcterms:created xsi:type="dcterms:W3CDTF">2017-03-17T09:57:00Z</dcterms:created>
  <dcterms:modified xsi:type="dcterms:W3CDTF">2017-03-17T09:57:00Z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48096_C7205_P110_L21</vt:lpwstr>
  </property>
  <property fmtid="{D5CDD505-2E9C-101B-9397-08002B2CF9AE}" pid="3" name="Pref_formatted">
    <vt:bool>true</vt:bool>
  </property>
  <property fmtid="{D5CDD505-2E9C-101B-9397-08002B2CF9AE}" pid="4" name="Pref_Date">
    <vt:lpwstr>17/03/2017, 17/03/2017, 10/03/2017, 10/03/2017, 22/02/2017, 22/02/2017, 07/11/2016, 07/11/2016, 20/11/2015, 02/10/2015, 02/10/2015, 02/10/2015, 03/07/2015</vt:lpwstr>
  </property>
  <property fmtid="{D5CDD505-2E9C-101B-9397-08002B2CF9AE}" pid="5" name="Pref_Time">
    <vt:lpwstr>09:28:52, 09:25:02, 09:39:33, 08:45:30, 16:11:46, 15:53:05, 16:50:47, 16:39:52, 15:14:42, 15:19:52, 13:32:01, 12:59:50, 07:29:10</vt:lpwstr>
  </property>
  <property fmtid="{D5CDD505-2E9C-101B-9397-08002B2CF9AE}" pid="6" name="Pref_User">
    <vt:lpwstr>tvoc, htoo, jhvi, YMUR, tvoc, nmcg, mreg, htoo, enied, jhvi, enied, nmcg, sphil</vt:lpwstr>
  </property>
  <property fmtid="{D5CDD505-2E9C-101B-9397-08002B2CF9AE}" pid="7" name="Pref_FileName">
    <vt:lpwstr>COR-2017-00774-00-02-CONVPOJ-TRA-EN-CRR.docx, COR-2017-00774-00-02-CONVPOJ-CRR-EN.docx, COR-2017-00774-00-01-CONVPOJ-TRA-EN-CRR.docx, COR-2017-00774-00-01-CONVPOJ-CRR-EN.docx, COR-2017-00774-00-00-CONVPOJ-TRA-EN-CRR.docx, COR-2017-00774-00-00-CONVPOJ-CRR-</vt:lpwstr>
  </property>
  <property fmtid="{D5CDD505-2E9C-101B-9397-08002B2CF9AE}" pid="8" name="ContentTypeId">
    <vt:lpwstr>0x010100EA97B91038054C99906057A708A1480A00484AA0F52D6FB7498D927C6F42DBCD90</vt:lpwstr>
  </property>
  <property fmtid="{D5CDD505-2E9C-101B-9397-08002B2CF9AE}" pid="9" name="_dlc_DocIdItemGuid">
    <vt:lpwstr>a7983b98-4e26-483d-b39e-9101d4071d8b</vt:lpwstr>
  </property>
  <property fmtid="{D5CDD505-2E9C-101B-9397-08002B2CF9AE}" pid="10" name="DocumentType_0">
    <vt:lpwstr>CONVPOJ|4be1222e-972b-4c27-a530-eec9a2dcd101</vt:lpwstr>
  </property>
  <property fmtid="{D5CDD505-2E9C-101B-9397-08002B2CF9AE}" pid="11" name="AvailableTranslations">
    <vt:lpwstr>30;#DA|5d49c027-8956-412b-aa16-e85a0f96ad0e;#18;#PL|1e03da61-4678-4e07-b136-b5024ca9197b;#35;#MT|7df99101-6854-4a26-b53a-b88c0da02c26;#23;#NL|55c6556c-b4f4-441d-9acf-c498d4f838bd;#40;#HR|2f555653-ed1a-4fe6-8362-9082d95989e5;#32;#RO|feb747a2-64cd-4299-af12</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774</vt:i4>
  </property>
  <property fmtid="{D5CDD505-2E9C-101B-9397-08002B2CF9AE}" pid="16" name="DocumentVersion">
    <vt:i4>2</vt:i4>
  </property>
  <property fmtid="{D5CDD505-2E9C-101B-9397-08002B2CF9AE}" pid="17" name="DocumentType">
    <vt:lpwstr>44;#CONVPOJ|4be1222e-972b-4c27-a530-eec9a2dcd101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Part">
    <vt:i4>0</vt:i4>
  </property>
  <property fmtid="{D5CDD505-2E9C-101B-9397-08002B2CF9AE}" pid="22" name="RequestingService">
    <vt:lpwstr>Organes statutaires et réunions</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SPL-CDR|8f822234-72c1-4721-9e21-9e3c2bc35462</vt:lpwstr>
  </property>
  <property fmtid="{D5CDD505-2E9C-101B-9397-08002B2CF9AE}" pid="26" name="OriginalLanguage">
    <vt:lpwstr>12;#EN|f2175f21-25d7-44a3-96da-d6a61b075e1b</vt:lpwstr>
  </property>
  <property fmtid="{D5CDD505-2E9C-101B-9397-08002B2CF9AE}" pid="27" name="MeetingName">
    <vt:lpwstr>71;#SPL-CDR|8f822234-72c1-4721-9e21-9e3c2bc35462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44;#CONVPOJ|4be1222e-972b-4c27-a530-eec9a2dcd101;#12;#EN|f2175f21-25d7-44a3-96da-d6a61b075e1b;#10;#Unrestricted|826e22d7-d029-4ec0-a450-0c28ff673572;#6;#Final|ea5e6674-7b27-4bac-b091-73adbb394efe;#71;#SPL-CDR|8f822234-72c1-4721-9e21-9e3c2bc35462;#2;#TRA|1</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3322</vt:i4>
  </property>
  <property fmtid="{D5CDD505-2E9C-101B-9397-08002B2CF9AE}" pid="35" name="DocumentYear">
    <vt:i4>2017</vt:i4>
  </property>
  <property fmtid="{D5CDD505-2E9C-101B-9397-08002B2CF9AE}" pid="36" name="DocumentLanguage">
    <vt:lpwstr>7;#IT|0774613c-01ed-4e5d-a25d-11d2388de825</vt:lpwstr>
  </property>
  <property fmtid="{D5CDD505-2E9C-101B-9397-08002B2CF9AE}" pid="37" name="DocumentLanguage_0">
    <vt:lpwstr>EN|f2175f21-25d7-44a3-96da-d6a61b075e1b</vt:lpwstr>
  </property>
  <property fmtid="{D5CDD505-2E9C-101B-9397-08002B2CF9AE}" pid="38" name="Procedure">
    <vt:lpwstr/>
  </property>
  <property fmtid="{D5CDD505-2E9C-101B-9397-08002B2CF9AE}" pid="39" name="Rapporteur">
    <vt:lpwstr/>
  </property>
  <property fmtid="{D5CDD505-2E9C-101B-9397-08002B2CF9AE}" pid="40" name="MeetingNumber">
    <vt:i4>122</vt:i4>
  </property>
  <property fmtid="{D5CDD505-2E9C-101B-9397-08002B2CF9AE}" pid="41" name="MeetingDate">
    <vt:filetime>2017-03-22T12:00:00Z</vt:filetime>
  </property>
</Properties>
</file>